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CBBB7C">
      <w:pPr>
        <w:numPr>
          <w:ilvl w:val="0"/>
          <w:numId w:val="0"/>
        </w:numPr>
        <w:spacing w:line="580" w:lineRule="exact"/>
        <w:jc w:val="left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spacing w:val="14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spacing w:val="14"/>
          <w:kern w:val="0"/>
          <w:sz w:val="32"/>
          <w:szCs w:val="32"/>
          <w:lang w:val="en-US" w:eastAsia="zh-CN" w:bidi="ar-SA"/>
        </w:rPr>
        <w:t>附件</w:t>
      </w:r>
    </w:p>
    <w:p w14:paraId="4FDA110B">
      <w:pPr>
        <w:numPr>
          <w:ilvl w:val="0"/>
          <w:numId w:val="0"/>
        </w:numPr>
        <w:spacing w:line="580" w:lineRule="exact"/>
        <w:jc w:val="left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spacing w:val="14"/>
          <w:kern w:val="0"/>
          <w:sz w:val="32"/>
          <w:szCs w:val="32"/>
          <w:lang w:val="en-US" w:eastAsia="zh-CN" w:bidi="ar-SA"/>
        </w:rPr>
      </w:pPr>
    </w:p>
    <w:p w14:paraId="480D48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snapToGrid/>
          <w:color w:val="000000"/>
          <w:kern w:val="2"/>
          <w:sz w:val="44"/>
          <w:szCs w:val="44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Cs/>
          <w:snapToGrid/>
          <w:color w:val="000000"/>
          <w:kern w:val="2"/>
          <w:sz w:val="44"/>
          <w:szCs w:val="44"/>
          <w:lang w:val="en-US" w:eastAsia="zh-CN" w:bidi="ar-SA"/>
        </w:rPr>
        <w:t>泉州华光职业学院第十届学术研讨会</w:t>
      </w:r>
    </w:p>
    <w:p w14:paraId="672743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snapToGrid/>
          <w:color w:val="000000"/>
          <w:kern w:val="2"/>
          <w:sz w:val="44"/>
          <w:szCs w:val="44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Cs/>
          <w:snapToGrid/>
          <w:color w:val="000000"/>
          <w:kern w:val="2"/>
          <w:sz w:val="44"/>
          <w:szCs w:val="44"/>
          <w:lang w:val="en-US" w:eastAsia="zh-CN" w:bidi="ar-SA"/>
        </w:rPr>
        <w:t>活动方案</w:t>
      </w:r>
    </w:p>
    <w:p w14:paraId="1EEC52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snapToGrid/>
          <w:color w:val="000000"/>
          <w:kern w:val="2"/>
          <w:sz w:val="44"/>
          <w:szCs w:val="44"/>
          <w:lang w:val="en-US" w:eastAsia="zh-CN" w:bidi="ar-SA"/>
        </w:rPr>
      </w:pPr>
    </w:p>
    <w:p w14:paraId="5C290AD9">
      <w:pPr>
        <w:pStyle w:val="4"/>
        <w:rPr>
          <w:rFonts w:hint="default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44"/>
          <w:szCs w:val="44"/>
          <w:lang w:val="en-US" w:eastAsia="zh-CN"/>
        </w:rPr>
        <w:t xml:space="preserve"> </w:t>
      </w:r>
    </w:p>
    <w:p w14:paraId="146FDE5F">
      <w:pPr>
        <w:keepNext w:val="0"/>
        <w:keepLines w:val="0"/>
        <w:pageBreakBefore w:val="0"/>
        <w:numPr>
          <w:ilvl w:val="0"/>
          <w:numId w:val="1"/>
        </w:numPr>
        <w:wordWrap/>
        <w:overflowPunct/>
        <w:topLinePunct w:val="0"/>
        <w:bidi w:val="0"/>
        <w:spacing w:line="560" w:lineRule="exact"/>
        <w:ind w:firstLine="696" w:firstLineChars="200"/>
        <w:textAlignment w:val="baseline"/>
        <w:rPr>
          <w:rFonts w:hint="eastAsia" w:ascii="黑体" w:hAnsi="黑体" w:eastAsia="黑体" w:cs="黑体"/>
          <w:b w:val="0"/>
          <w:bCs w:val="0"/>
          <w:spacing w:val="14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pacing w:val="14"/>
          <w:sz w:val="32"/>
          <w:szCs w:val="32"/>
          <w:lang w:val="en-US" w:eastAsia="zh-CN"/>
        </w:rPr>
        <w:t>活动主题</w:t>
      </w:r>
    </w:p>
    <w:p w14:paraId="476B4E6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96" w:firstLineChars="200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spacing w:val="14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pacing w:val="14"/>
          <w:sz w:val="32"/>
          <w:szCs w:val="32"/>
          <w:lang w:val="en-US" w:eastAsia="zh-CN"/>
        </w:rPr>
        <w:t>“五金”引领，数智驱动：构建高质量职业教育新生态</w:t>
      </w:r>
    </w:p>
    <w:p w14:paraId="0C0D21E8">
      <w:pPr>
        <w:keepNext w:val="0"/>
        <w:keepLines w:val="0"/>
        <w:pageBreakBefore w:val="0"/>
        <w:numPr>
          <w:ilvl w:val="0"/>
          <w:numId w:val="1"/>
        </w:numPr>
        <w:wordWrap/>
        <w:overflowPunct/>
        <w:topLinePunct w:val="0"/>
        <w:bidi w:val="0"/>
        <w:spacing w:line="560" w:lineRule="exact"/>
        <w:ind w:left="0" w:leftChars="0" w:firstLine="696" w:firstLineChars="200"/>
        <w:textAlignment w:val="baseline"/>
        <w:rPr>
          <w:rFonts w:hint="eastAsia" w:ascii="黑体" w:hAnsi="黑体" w:eastAsia="黑体" w:cs="黑体"/>
          <w:b w:val="0"/>
          <w:bCs w:val="0"/>
          <w:spacing w:val="14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pacing w:val="14"/>
          <w:sz w:val="32"/>
          <w:szCs w:val="32"/>
          <w:lang w:val="en-US" w:eastAsia="zh-CN"/>
        </w:rPr>
        <w:t>活动目的</w:t>
      </w:r>
    </w:p>
    <w:p w14:paraId="672E501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96" w:firstLineChars="200"/>
        <w:textAlignment w:val="baseline"/>
        <w:rPr>
          <w:rFonts w:hint="eastAsia" w:ascii="仿宋_GB2312" w:hAnsi="仿宋_GB2312" w:eastAsia="仿宋_GB2312" w:cs="仿宋_GB2312"/>
          <w:spacing w:val="14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14"/>
          <w:sz w:val="32"/>
          <w:szCs w:val="32"/>
          <w:lang w:val="en-US" w:eastAsia="zh-CN"/>
        </w:rPr>
        <w:t>为深入探索新质生产力与职业教育的深度融合，推动学校实现高质量发展。</w:t>
      </w:r>
    </w:p>
    <w:p w14:paraId="61E2B370">
      <w:pPr>
        <w:keepNext w:val="0"/>
        <w:keepLines w:val="0"/>
        <w:pageBreakBefore w:val="0"/>
        <w:numPr>
          <w:ilvl w:val="0"/>
          <w:numId w:val="1"/>
        </w:numPr>
        <w:wordWrap/>
        <w:overflowPunct/>
        <w:topLinePunct w:val="0"/>
        <w:bidi w:val="0"/>
        <w:spacing w:line="560" w:lineRule="exact"/>
        <w:ind w:left="0" w:leftChars="0" w:firstLine="696" w:firstLineChars="200"/>
        <w:textAlignment w:val="baseline"/>
        <w:rPr>
          <w:rFonts w:hint="eastAsia" w:ascii="黑体" w:hAnsi="黑体" w:eastAsia="黑体" w:cs="黑体"/>
          <w:b w:val="0"/>
          <w:bCs w:val="0"/>
          <w:spacing w:val="14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pacing w:val="14"/>
          <w:sz w:val="32"/>
          <w:szCs w:val="32"/>
          <w:lang w:val="en-US" w:eastAsia="zh-CN"/>
        </w:rPr>
        <w:t>活动时间</w:t>
      </w:r>
    </w:p>
    <w:p w14:paraId="1F6BF8B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96" w:firstLineChars="200"/>
        <w:textAlignment w:val="baseline"/>
        <w:rPr>
          <w:rFonts w:hint="eastAsia" w:ascii="仿宋_GB2312" w:hAnsi="仿宋_GB2312" w:eastAsia="仿宋_GB2312" w:cs="仿宋_GB2312"/>
          <w:spacing w:val="14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14"/>
          <w:sz w:val="32"/>
          <w:szCs w:val="32"/>
          <w:lang w:val="en-US" w:eastAsia="zh-CN"/>
        </w:rPr>
        <w:t>2025年12月</w:t>
      </w:r>
    </w:p>
    <w:p w14:paraId="3D7BB7B3">
      <w:pPr>
        <w:keepNext w:val="0"/>
        <w:keepLines w:val="0"/>
        <w:pageBreakBefore w:val="0"/>
        <w:widowControl/>
        <w:numPr>
          <w:ilvl w:val="0"/>
          <w:numId w:val="1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leftChars="0" w:right="0" w:firstLine="696" w:firstLineChars="200"/>
        <w:jc w:val="left"/>
        <w:textAlignment w:val="baseline"/>
        <w:rPr>
          <w:rFonts w:hint="eastAsia" w:ascii="黑体" w:hAnsi="黑体" w:eastAsia="黑体" w:cs="黑体"/>
          <w:b w:val="0"/>
          <w:bCs w:val="0"/>
          <w:spacing w:val="14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pacing w:val="14"/>
          <w:sz w:val="32"/>
          <w:szCs w:val="32"/>
          <w:lang w:val="en-US" w:eastAsia="zh-CN"/>
        </w:rPr>
        <w:t>活动地点</w:t>
      </w:r>
    </w:p>
    <w:p w14:paraId="547D991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96" w:firstLineChars="200"/>
        <w:textAlignment w:val="baseline"/>
        <w:rPr>
          <w:rFonts w:hint="eastAsia" w:ascii="仿宋_GB2312" w:hAnsi="仿宋_GB2312" w:eastAsia="仿宋_GB2312" w:cs="仿宋_GB2312"/>
          <w:spacing w:val="14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14"/>
          <w:sz w:val="32"/>
          <w:szCs w:val="32"/>
          <w:lang w:val="en-US" w:eastAsia="zh-CN"/>
        </w:rPr>
        <w:t>台商校区</w:t>
      </w:r>
    </w:p>
    <w:p w14:paraId="619012A5">
      <w:pPr>
        <w:keepNext w:val="0"/>
        <w:keepLines w:val="0"/>
        <w:pageBreakBefore w:val="0"/>
        <w:numPr>
          <w:ilvl w:val="0"/>
          <w:numId w:val="0"/>
        </w:numPr>
        <w:wordWrap/>
        <w:overflowPunct/>
        <w:topLinePunct w:val="0"/>
        <w:bidi w:val="0"/>
        <w:spacing w:line="560" w:lineRule="exact"/>
        <w:ind w:firstLine="696" w:firstLineChars="200"/>
        <w:textAlignment w:val="baseline"/>
        <w:rPr>
          <w:rFonts w:hint="eastAsia" w:ascii="黑体" w:hAnsi="黑体" w:eastAsia="黑体" w:cs="黑体"/>
          <w:b w:val="0"/>
          <w:bCs w:val="0"/>
          <w:spacing w:val="14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pacing w:val="14"/>
          <w:sz w:val="32"/>
          <w:szCs w:val="32"/>
          <w:lang w:val="en-US" w:eastAsia="zh-CN"/>
        </w:rPr>
        <w:t>五、活动内容</w:t>
      </w:r>
    </w:p>
    <w:p w14:paraId="1141E2EF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right="0" w:rightChars="0" w:firstLine="696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napToGrid w:val="0"/>
          <w:color w:val="000000"/>
          <w:spacing w:val="14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spacing w:val="14"/>
          <w:kern w:val="0"/>
          <w:sz w:val="32"/>
          <w:szCs w:val="32"/>
          <w:lang w:val="en-US" w:eastAsia="zh-CN"/>
        </w:rPr>
        <w:t>1.优秀论文征集；</w:t>
      </w:r>
    </w:p>
    <w:p w14:paraId="740C9481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right="0" w:rightChars="0" w:firstLine="696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napToGrid w:val="0"/>
          <w:color w:val="000000"/>
          <w:spacing w:val="14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spacing w:val="14"/>
          <w:kern w:val="0"/>
          <w:sz w:val="32"/>
          <w:szCs w:val="32"/>
          <w:lang w:val="en-US" w:eastAsia="zh-CN"/>
        </w:rPr>
        <w:t>2.职业教育高质量发展论坛（学术讲座）；</w:t>
      </w:r>
    </w:p>
    <w:p w14:paraId="4DE982F1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right="0" w:rightChars="0" w:firstLine="696" w:firstLineChars="200"/>
        <w:jc w:val="both"/>
        <w:textAlignment w:val="auto"/>
        <w:outlineLvl w:val="9"/>
        <w:rPr>
          <w:rFonts w:hint="default" w:ascii="仿宋_GB2312" w:hAnsi="仿宋_GB2312" w:eastAsia="仿宋_GB2312" w:cs="仿宋_GB2312"/>
          <w:snapToGrid w:val="0"/>
          <w:color w:val="000000"/>
          <w:spacing w:val="14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spacing w:val="14"/>
          <w:kern w:val="0"/>
          <w:sz w:val="32"/>
          <w:szCs w:val="32"/>
          <w:lang w:val="en-US" w:eastAsia="zh-CN"/>
        </w:rPr>
        <w:t>3.各项证书颁发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14"/>
          <w:kern w:val="0"/>
          <w:sz w:val="32"/>
          <w:szCs w:val="32"/>
          <w:highlight w:val="none"/>
          <w:lang w:val="en-US" w:eastAsia="zh-CN"/>
        </w:rPr>
        <w:t>（校级课题结题证书/优秀论文证书/“学习践行习近平思想助力推进社科强省建设”主题书画展获奖证书）。</w:t>
      </w:r>
      <w:bookmarkStart w:id="0" w:name="_GoBack"/>
      <w:bookmarkEnd w:id="0"/>
    </w:p>
    <w:p w14:paraId="67A499A8">
      <w:pPr>
        <w:keepNext w:val="0"/>
        <w:keepLines w:val="0"/>
        <w:pageBreakBefore w:val="0"/>
        <w:numPr>
          <w:ilvl w:val="0"/>
          <w:numId w:val="0"/>
        </w:numPr>
        <w:wordWrap/>
        <w:overflowPunct/>
        <w:topLinePunct w:val="0"/>
        <w:bidi w:val="0"/>
        <w:spacing w:line="560" w:lineRule="exact"/>
        <w:ind w:firstLine="696" w:firstLineChars="200"/>
        <w:textAlignment w:val="baseline"/>
        <w:rPr>
          <w:rFonts w:hint="eastAsia" w:ascii="黑体" w:hAnsi="黑体" w:eastAsia="黑体" w:cs="黑体"/>
          <w:b w:val="0"/>
          <w:bCs w:val="0"/>
          <w:spacing w:val="14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pacing w:val="14"/>
          <w:sz w:val="32"/>
          <w:szCs w:val="32"/>
          <w:lang w:val="en-US" w:eastAsia="zh-CN"/>
        </w:rPr>
        <w:t>六、活动要求</w:t>
      </w:r>
    </w:p>
    <w:p w14:paraId="1C90D37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0" w:firstLine="696" w:firstLineChars="200"/>
        <w:jc w:val="left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spacing w:val="14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spacing w:val="14"/>
          <w:kern w:val="0"/>
          <w:sz w:val="32"/>
          <w:szCs w:val="32"/>
          <w:lang w:val="en-US" w:eastAsia="zh-CN"/>
        </w:rPr>
        <w:t>1.本次论坛坚持学术原创性，投稿者要严格遵守学术道德，杜绝一切形式的学术不端行为；</w:t>
      </w:r>
    </w:p>
    <w:p w14:paraId="4A5DA8C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0" w:firstLine="696" w:firstLineChars="200"/>
        <w:jc w:val="left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spacing w:val="14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spacing w:val="14"/>
          <w:kern w:val="0"/>
          <w:sz w:val="32"/>
          <w:szCs w:val="32"/>
          <w:lang w:val="en-US" w:eastAsia="zh-CN"/>
        </w:rPr>
        <w:t>2.为扩大学术影响，各单位/部门应积极动员本单位/部门人员参加本次活动。</w:t>
      </w:r>
    </w:p>
    <w:p w14:paraId="30C3FBB9">
      <w:pPr>
        <w:keepNext w:val="0"/>
        <w:keepLines w:val="0"/>
        <w:pageBreakBefore w:val="0"/>
        <w:numPr>
          <w:ilvl w:val="0"/>
          <w:numId w:val="0"/>
        </w:numPr>
        <w:wordWrap/>
        <w:overflowPunct/>
        <w:topLinePunct w:val="0"/>
        <w:bidi w:val="0"/>
        <w:spacing w:line="560" w:lineRule="exact"/>
        <w:ind w:firstLine="696" w:firstLineChars="200"/>
        <w:textAlignment w:val="baseline"/>
        <w:rPr>
          <w:rFonts w:hint="eastAsia" w:ascii="黑体" w:hAnsi="黑体" w:eastAsia="黑体" w:cs="黑体"/>
          <w:b w:val="0"/>
          <w:bCs w:val="0"/>
          <w:spacing w:val="14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pacing w:val="14"/>
          <w:sz w:val="32"/>
          <w:szCs w:val="32"/>
          <w:lang w:val="en-US" w:eastAsia="zh-CN"/>
        </w:rPr>
        <w:t>七、活动经费</w:t>
      </w:r>
    </w:p>
    <w:p w14:paraId="07262994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right="0" w:rightChars="0" w:firstLine="696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napToGrid w:val="0"/>
          <w:color w:val="000000"/>
          <w:spacing w:val="14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spacing w:val="14"/>
          <w:kern w:val="0"/>
          <w:sz w:val="32"/>
          <w:szCs w:val="32"/>
          <w:lang w:val="en-US" w:eastAsia="zh-CN"/>
        </w:rPr>
        <w:t>本次活动经费含优秀论文奖金、专家费用、其它费用支出等，活动经费按照实报实销列支。</w:t>
      </w:r>
    </w:p>
    <w:p w14:paraId="3F899AE5">
      <w:pPr>
        <w:keepNext w:val="0"/>
        <w:keepLines w:val="0"/>
        <w:pageBreakBefore w:val="0"/>
        <w:numPr>
          <w:ilvl w:val="0"/>
          <w:numId w:val="0"/>
        </w:numPr>
        <w:wordWrap/>
        <w:overflowPunct/>
        <w:topLinePunct w:val="0"/>
        <w:bidi w:val="0"/>
        <w:spacing w:line="560" w:lineRule="exact"/>
        <w:ind w:firstLine="696" w:firstLineChars="200"/>
        <w:textAlignment w:val="baseline"/>
        <w:rPr>
          <w:rFonts w:hint="eastAsia" w:ascii="黑体" w:hAnsi="黑体" w:eastAsia="黑体" w:cs="黑体"/>
          <w:b w:val="0"/>
          <w:bCs w:val="0"/>
          <w:spacing w:val="14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pacing w:val="14"/>
          <w:sz w:val="32"/>
          <w:szCs w:val="32"/>
          <w:lang w:val="en-US" w:eastAsia="zh-CN"/>
        </w:rPr>
        <w:t>八、联系人及方式</w:t>
      </w:r>
    </w:p>
    <w:p w14:paraId="5B99B998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right="0" w:rightChars="0" w:firstLine="696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napToGrid w:val="0"/>
          <w:color w:val="000000"/>
          <w:spacing w:val="14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spacing w:val="14"/>
          <w:kern w:val="0"/>
          <w:sz w:val="32"/>
          <w:szCs w:val="32"/>
          <w:lang w:eastAsia="zh-CN"/>
        </w:rPr>
        <w:t>联系人：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14"/>
          <w:kern w:val="0"/>
          <w:sz w:val="32"/>
          <w:szCs w:val="32"/>
          <w:lang w:val="en-US" w:eastAsia="zh-CN"/>
        </w:rPr>
        <w:t>温烨兮</w:t>
      </w:r>
    </w:p>
    <w:p w14:paraId="5831F34B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right="0" w:rightChars="0" w:firstLine="696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napToGrid w:val="0"/>
          <w:color w:val="000000"/>
          <w:spacing w:val="14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spacing w:val="14"/>
          <w:kern w:val="0"/>
          <w:sz w:val="32"/>
          <w:szCs w:val="32"/>
          <w:lang w:eastAsia="zh-CN"/>
        </w:rPr>
        <w:t>联系电话：0595-87354477</w:t>
      </w:r>
    </w:p>
    <w:p w14:paraId="27444706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right="0" w:rightChars="0" w:firstLine="696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napToGrid w:val="0"/>
          <w:color w:val="000000"/>
          <w:spacing w:val="14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spacing w:val="14"/>
          <w:kern w:val="0"/>
          <w:sz w:val="32"/>
          <w:szCs w:val="32"/>
          <w:lang w:eastAsia="zh-CN"/>
        </w:rPr>
        <w:t>邮箱：hgu_kyc@163.com</w:t>
      </w:r>
    </w:p>
    <w:p w14:paraId="6AAB7A7F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right="0" w:rightChars="0" w:firstLine="696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napToGrid w:val="0"/>
          <w:color w:val="000000"/>
          <w:spacing w:val="14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spacing w:val="14"/>
          <w:kern w:val="0"/>
          <w:sz w:val="32"/>
          <w:szCs w:val="32"/>
          <w:lang w:eastAsia="zh-CN"/>
        </w:rPr>
        <w:t>邮 编：362121</w:t>
      </w:r>
    </w:p>
    <w:p w14:paraId="510234BF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right="0" w:rightChars="0" w:firstLine="696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napToGrid w:val="0"/>
          <w:color w:val="000000"/>
          <w:spacing w:val="14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spacing w:val="14"/>
          <w:kern w:val="0"/>
          <w:sz w:val="32"/>
          <w:szCs w:val="32"/>
          <w:lang w:eastAsia="zh-CN"/>
        </w:rPr>
        <w:t>地址：泉州市台投区洛阳大道489号中区行政楼3楼科研处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3300133-1947-499B-A249-6D7EE38BC6E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C6E9011D-1B51-4626-93AA-9907F51B5FAD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00A1FFA2-9977-480E-901B-E8308E3B6596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A646E62"/>
    <w:multiLevelType w:val="singleLevel"/>
    <w:tmpl w:val="2A646E62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M0ZjhmOTlhYWUxMjlhODE1ZTUwNWI3YTNjODAxOGEifQ=="/>
  </w:docVars>
  <w:rsids>
    <w:rsidRoot w:val="00000000"/>
    <w:rsid w:val="01CF32DE"/>
    <w:rsid w:val="037B54CB"/>
    <w:rsid w:val="04353305"/>
    <w:rsid w:val="0627169F"/>
    <w:rsid w:val="082524BC"/>
    <w:rsid w:val="095F1E02"/>
    <w:rsid w:val="0B2851EB"/>
    <w:rsid w:val="0BB84D63"/>
    <w:rsid w:val="12741051"/>
    <w:rsid w:val="12E5195D"/>
    <w:rsid w:val="1790245B"/>
    <w:rsid w:val="1A523C37"/>
    <w:rsid w:val="1B5341EF"/>
    <w:rsid w:val="1F3C5FFF"/>
    <w:rsid w:val="20B5172A"/>
    <w:rsid w:val="220F2D22"/>
    <w:rsid w:val="225E003A"/>
    <w:rsid w:val="24AB32DF"/>
    <w:rsid w:val="25CC2205"/>
    <w:rsid w:val="26F5438B"/>
    <w:rsid w:val="293B3E77"/>
    <w:rsid w:val="29E05449"/>
    <w:rsid w:val="2A3656E6"/>
    <w:rsid w:val="2CD45AC9"/>
    <w:rsid w:val="31101099"/>
    <w:rsid w:val="311C6E00"/>
    <w:rsid w:val="339C09C3"/>
    <w:rsid w:val="342F0479"/>
    <w:rsid w:val="3A053FB1"/>
    <w:rsid w:val="3AB64469"/>
    <w:rsid w:val="3AFF762B"/>
    <w:rsid w:val="3B9917EC"/>
    <w:rsid w:val="3C215F09"/>
    <w:rsid w:val="3CC05722"/>
    <w:rsid w:val="42A33AC6"/>
    <w:rsid w:val="4419148A"/>
    <w:rsid w:val="45A86A88"/>
    <w:rsid w:val="466C41D6"/>
    <w:rsid w:val="46712183"/>
    <w:rsid w:val="48845EC3"/>
    <w:rsid w:val="4AA91A2A"/>
    <w:rsid w:val="4AEC1CA9"/>
    <w:rsid w:val="51363DAD"/>
    <w:rsid w:val="52260B25"/>
    <w:rsid w:val="52C76582"/>
    <w:rsid w:val="54A656ED"/>
    <w:rsid w:val="57684EDC"/>
    <w:rsid w:val="5BDE751B"/>
    <w:rsid w:val="5D30024A"/>
    <w:rsid w:val="5E8048B9"/>
    <w:rsid w:val="602B5288"/>
    <w:rsid w:val="61243C22"/>
    <w:rsid w:val="62F01C23"/>
    <w:rsid w:val="641076AA"/>
    <w:rsid w:val="6A9811DC"/>
    <w:rsid w:val="6B5F5E89"/>
    <w:rsid w:val="6D371181"/>
    <w:rsid w:val="6DB801CD"/>
    <w:rsid w:val="6FE0340A"/>
    <w:rsid w:val="76AD7DBE"/>
    <w:rsid w:val="78D516C4"/>
    <w:rsid w:val="7DAE58BA"/>
    <w:rsid w:val="7EA87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</w:style>
  <w:style w:type="paragraph" w:styleId="3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4">
    <w:name w:val="Body Text First Indent"/>
    <w:basedOn w:val="2"/>
    <w:qFormat/>
    <w:uiPriority w:val="0"/>
    <w:pPr>
      <w:ind w:firstLine="420" w:firstLineChars="100"/>
    </w:pPr>
    <w:rPr>
      <w:kern w:val="0"/>
      <w:sz w:val="20"/>
      <w:szCs w:val="20"/>
    </w:rPr>
  </w:style>
  <w:style w:type="character" w:styleId="7">
    <w:name w:val="Hyperlink"/>
    <w:basedOn w:val="6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373</Words>
  <Characters>415</Characters>
  <Lines>0</Lines>
  <Paragraphs>0</Paragraphs>
  <TotalTime>1491</TotalTime>
  <ScaleCrop>false</ScaleCrop>
  <LinksUpToDate>false</LinksUpToDate>
  <CharactersWithSpaces>417</CharactersWithSpaces>
  <Application>WPS Office_12.1.0.22175_F1E327BC-269C-435d-A152-05C5408002CA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2023-09-13T01:22:00Z</dcterms:created>
  <dc:creator>Administrator</dc:creator>
  <cp:lastModifiedBy>Administrator</cp:lastModifiedBy>
  <cp:lastPrinted>2025-10-23T03:05:00Z</cp:lastPrinted>
  <dcterms:modified xsi:type="dcterms:W3CDTF">2025-10-24T01:20:50Z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2052-12.1.0.22175</vt:lpwstr>
  </property>
  <property fmtid="{D5CDD505-2E9C-101B-9397-08002B2CF9AE}" pid="3" name="ICV">
    <vt:lpwstr>C609D956AFC7492CAD96814F660EE465_13</vt:lpwstr>
  </property>
  <property fmtid="{D5CDD505-2E9C-101B-9397-08002B2CF9AE}" pid="4" name="KSOTemplateDocerSaveRecord">
    <vt:lpwstr>eyJoZGlkIjoiN2M0ZjhmOTlhYWUxMjlhODE1ZTUwNWI3YTNjODAxOGEiLCJ1c2VySWQiOiIzODg3ODQ4MzEifQ==</vt:lpwstr>
  </property>
</Properties>
</file>