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E007">
      <w:pPr>
        <w:jc w:val="left"/>
        <w:rPr>
          <w:rFonts w:hint="eastAsia" w:eastAsia="仿宋_GB2312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附件：</w:t>
      </w:r>
    </w:p>
    <w:p w14:paraId="1A62A6EE">
      <w:pPr>
        <w:jc w:val="center"/>
        <w:rPr>
          <w:rFonts w:hint="eastAsia" w:eastAsia="仿宋_GB2312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</w:rPr>
        <w:t>2024年（</w:t>
      </w:r>
      <w:r>
        <w:rPr>
          <w:rFonts w:hint="eastAsia"/>
          <w:b/>
          <w:bCs/>
          <w:u w:val="none"/>
          <w:lang w:val="en-US" w:eastAsia="zh-CN"/>
        </w:rPr>
        <w:t>下</w:t>
      </w:r>
      <w:r>
        <w:rPr>
          <w:rFonts w:hint="eastAsia"/>
          <w:b/>
          <w:bCs/>
          <w:u w:val="none"/>
        </w:rPr>
        <w:t>）校级科学研究有关项目</w:t>
      </w:r>
      <w:bookmarkStart w:id="0" w:name="_GoBack"/>
      <w:bookmarkEnd w:id="0"/>
      <w:r>
        <w:rPr>
          <w:rFonts w:hint="eastAsia"/>
          <w:b/>
          <w:bCs/>
          <w:u w:val="none"/>
        </w:rPr>
        <w:t>结项</w:t>
      </w:r>
      <w:r>
        <w:rPr>
          <w:rFonts w:hint="eastAsia"/>
          <w:b/>
          <w:bCs/>
          <w:u w:val="none"/>
          <w:lang w:val="en-US" w:eastAsia="zh-CN"/>
        </w:rPr>
        <w:t>名单</w:t>
      </w:r>
    </w:p>
    <w:tbl>
      <w:tblPr>
        <w:tblStyle w:val="2"/>
        <w:tblW w:w="9885" w:type="dxa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10"/>
        <w:gridCol w:w="5265"/>
        <w:gridCol w:w="1965"/>
      </w:tblGrid>
      <w:tr w14:paraId="1DCB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</w:tr>
      <w:tr w14:paraId="60C2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HGKG2022121501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优化动态需求下的低碳冷链物流多目标配送路径的研究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刘旭东、王淑华、陈万方</w:t>
            </w:r>
          </w:p>
        </w:tc>
      </w:tr>
      <w:tr w14:paraId="7386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HGKG2022121502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智能家居系统技术研究与应用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林海涛、陈忠灼、吴志强、叶乾玲</w:t>
            </w:r>
          </w:p>
        </w:tc>
      </w:tr>
      <w:tr w14:paraId="3B53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HGSK2022121503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探索“元宇宙”沉浸式体验教育研究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何翔宇、常跃中、邱少煌</w:t>
            </w:r>
          </w:p>
        </w:tc>
      </w:tr>
      <w:tr w14:paraId="3B7E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HGKG2022121504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规范排队间距智能装置的研发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章桂梅、林丽香、王开强</w:t>
            </w:r>
          </w:p>
        </w:tc>
      </w:tr>
      <w:tr w14:paraId="492A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HGSK2022121505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互联网+教育教学衔接创优路径的研究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罗雅斯</w:t>
            </w:r>
          </w:p>
        </w:tc>
      </w:tr>
      <w:tr w14:paraId="6D77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HGHX2023033005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政校行企协作平台--工艺美术3D技术应用研究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邱少煌、何翔宇、林逢春、李科孟、邢延华、张坤、谢秋兰、黄灵韵</w:t>
            </w:r>
          </w:p>
        </w:tc>
      </w:tr>
      <w:tr w14:paraId="5F75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HGSK2023032805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学前教育专业《装饰画》课程的改革研究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张九九、黄燕萍、费冰洋</w:t>
            </w:r>
          </w:p>
        </w:tc>
      </w:tr>
      <w:tr w14:paraId="73AB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HGSK2023032808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美术教育专业中国画白描艺术专题实践教学改革研究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涂军腾、李少敏、陈之俨</w:t>
            </w:r>
          </w:p>
        </w:tc>
      </w:tr>
      <w:tr w14:paraId="7F7A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HGKY2023002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高职院校“岗课赛证（训、创）”综合育人模式探索研究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常跃中、郑剑、吴福成</w:t>
            </w:r>
          </w:p>
        </w:tc>
      </w:tr>
      <w:tr w14:paraId="472D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HGKY2023003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高职院校开放型区域产教融合实践中心的构建与实施策略研究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常跃中、曾龙阳、安笑雨</w:t>
            </w:r>
          </w:p>
        </w:tc>
      </w:tr>
      <w:tr w14:paraId="019D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“双高专业群”专业共享课程的探索与实践--以摄影摄像专业群为例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陈瑞敏、许永顺</w:t>
            </w:r>
          </w:p>
        </w:tc>
      </w:tr>
      <w:tr w14:paraId="3133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HGKY2023010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基于会计智财化转型背景下高职会计人才培养探究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谢梅虹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陈俊瑜、王凌坪、陈万方</w:t>
            </w:r>
          </w:p>
        </w:tc>
      </w:tr>
      <w:tr w14:paraId="4627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新时代高职院校师生法治思维和行为习惯养成研究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康湘玉、王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 w14:paraId="0058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AIGG在工艺美术的创新应用研究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李科孟、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何翔宇、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邱少煌</w:t>
            </w:r>
          </w:p>
        </w:tc>
      </w:tr>
      <w:tr w14:paraId="7B57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新时代美育视野下高职院校书法课程教学改革研究--以泉州华光职业学院为例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李函校、李静瑜</w:t>
            </w:r>
          </w:p>
        </w:tc>
      </w:tr>
      <w:tr w14:paraId="695C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职业院校技能大赛与职业教育教学改革有效融合的途径研究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刘君宜、李少敏、王茜颖</w:t>
            </w:r>
          </w:p>
        </w:tc>
      </w:tr>
      <w:tr w14:paraId="0397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高职院校体育竞赛创新研究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陈顶江、黄飞、黄碧江</w:t>
            </w:r>
          </w:p>
        </w:tc>
      </w:tr>
      <w:tr w14:paraId="3109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场域理论视域下高职院校突发事件的舆论引导研究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史扬澜、林丹</w:t>
            </w:r>
          </w:p>
        </w:tc>
      </w:tr>
      <w:tr w14:paraId="0960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高职院校新媒体短视频创作与招生宣传关系研究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林小云、李丽燕、陈婉清</w:t>
            </w:r>
          </w:p>
        </w:tc>
      </w:tr>
      <w:tr w14:paraId="5793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HGKY2023026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“双减”视域下我校体育教育专业术科课程实践与改革研究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陈源玲、王菊燕、施玉婷</w:t>
            </w:r>
          </w:p>
        </w:tc>
      </w:tr>
      <w:tr w14:paraId="5333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近三年我国高职院校体育领域研究热点分析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伍恒锋、黄俊宇、王一铭</w:t>
            </w:r>
          </w:p>
        </w:tc>
      </w:tr>
      <w:tr w14:paraId="05DB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HGKY2023029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OBE理念下的高职教育“课程思政”改革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魏祥璋、郝嘉钰</w:t>
            </w:r>
          </w:p>
        </w:tc>
      </w:tr>
      <w:tr w14:paraId="52CD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HGKY2023031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数字化课程建设的探索与实践-以数字教材应用为例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孔琪、张文友</w:t>
            </w:r>
          </w:p>
        </w:tc>
      </w:tr>
      <w:tr w14:paraId="6E90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HGKY2023032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高职院校实训室管理与维护应用研究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陈东江、陈冬冬、上官皇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</w:tr>
      <w:tr w14:paraId="6A72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HGKY2023035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绿色健康童鞋的研究与开发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吴金婷、骆世祥、许额芳</w:t>
            </w:r>
          </w:p>
        </w:tc>
      </w:tr>
      <w:tr w14:paraId="0DCB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HGKY2024031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数字化工具在职业院校钢琴教学中的应用研究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徐玮玮、叶丹、卢青青</w:t>
            </w:r>
          </w:p>
        </w:tc>
      </w:tr>
      <w:tr w14:paraId="09F6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HGKY2024033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乐动“技”韵：职业院校钢琴课程中技能大赛与教学融合实践研究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高紫恬、吴峻峰、苏雅媚</w:t>
            </w:r>
          </w:p>
        </w:tc>
      </w:tr>
      <w:tr w14:paraId="704B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HGKY2024042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产教融合视角下“闽南非遗”元素融入高职艺术课程教学开发研究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刘润岩、张烨荧、吴春光、邢延华、郑剑、傅泽国、董秋虹、吴丽菡</w:t>
            </w:r>
          </w:p>
        </w:tc>
      </w:tr>
    </w:tbl>
    <w:p w14:paraId="4FA34A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5D1F7083"/>
    <w:rsid w:val="034C72DC"/>
    <w:rsid w:val="11171C76"/>
    <w:rsid w:val="14726D57"/>
    <w:rsid w:val="1C6012AB"/>
    <w:rsid w:val="1F12101C"/>
    <w:rsid w:val="233A6C5C"/>
    <w:rsid w:val="235A4CA6"/>
    <w:rsid w:val="23A75A11"/>
    <w:rsid w:val="32C034B7"/>
    <w:rsid w:val="3CF25AF7"/>
    <w:rsid w:val="43E91A02"/>
    <w:rsid w:val="464E704D"/>
    <w:rsid w:val="4C5E6D05"/>
    <w:rsid w:val="52A37398"/>
    <w:rsid w:val="542A0C77"/>
    <w:rsid w:val="5C50666A"/>
    <w:rsid w:val="5D1F7083"/>
    <w:rsid w:val="5F3E69CE"/>
    <w:rsid w:val="6764782D"/>
    <w:rsid w:val="679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1339</Characters>
  <Lines>0</Lines>
  <Paragraphs>0</Paragraphs>
  <TotalTime>16</TotalTime>
  <ScaleCrop>false</ScaleCrop>
  <LinksUpToDate>false</LinksUpToDate>
  <CharactersWithSpaces>1339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2024-05-22T02:57:00Z</dcterms:created>
  <dc:creator>章鱼哥</dc:creator>
  <cp:lastModifiedBy>张云刚</cp:lastModifiedBy>
  <dcterms:modified xsi:type="dcterms:W3CDTF">2024-11-06T02:31:46Z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9141F3FCFDF44FF182BAE24EC7E64E7F_13</vt:lpwstr>
  </property>
</Properties>
</file>