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w:t>
      </w:r>
    </w:p>
    <w:p>
      <w:pPr>
        <w:widowControl w:val="0"/>
        <w:spacing w:line="600" w:lineRule="exact"/>
        <w:jc w:val="center"/>
        <w:rPr>
          <w:rFonts w:ascii="仿宋" w:hAnsi="仿宋" w:eastAsia="仿宋"/>
          <w:b/>
          <w:bCs/>
          <w:kern w:val="0"/>
          <w:sz w:val="36"/>
          <w:szCs w:val="36"/>
        </w:rPr>
      </w:pPr>
      <w:r>
        <w:rPr>
          <w:rFonts w:ascii="仿宋" w:hAnsi="仿宋" w:eastAsia="仿宋" w:cs="仿宋"/>
          <w:b/>
          <w:bCs/>
          <w:kern w:val="0"/>
          <w:sz w:val="36"/>
          <w:szCs w:val="36"/>
        </w:rPr>
        <w:t>2024</w:t>
      </w:r>
      <w:r>
        <w:rPr>
          <w:rFonts w:hint="eastAsia" w:ascii="仿宋" w:hAnsi="仿宋" w:eastAsia="仿宋" w:cs="仿宋"/>
          <w:b/>
          <w:bCs/>
          <w:kern w:val="0"/>
          <w:sz w:val="36"/>
          <w:szCs w:val="36"/>
        </w:rPr>
        <w:t>年福建省科学实验展演汇演活动报名表</w:t>
      </w:r>
    </w:p>
    <w:p>
      <w:pPr>
        <w:adjustRightInd w:val="0"/>
        <w:snapToGrid w:val="0"/>
        <w:spacing w:afterLines="25"/>
        <w:ind w:left="105" w:leftChars="50" w:right="105" w:rightChars="50"/>
        <w:rPr>
          <w:rFonts w:eastAsia="楷体_GB2312"/>
          <w:sz w:val="24"/>
          <w:szCs w:val="24"/>
        </w:rPr>
      </w:pPr>
      <w:r>
        <w:rPr>
          <w:rFonts w:hint="eastAsia" w:ascii="仿宋_GB2312" w:hAnsi="仿宋_GB2312" w:eastAsia="仿宋_GB2312" w:cs="仿宋_GB2312"/>
          <w:sz w:val="24"/>
          <w:szCs w:val="24"/>
        </w:rPr>
        <w:t>推荐单位：</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序号：</w:t>
      </w:r>
    </w:p>
    <w:tbl>
      <w:tblPr>
        <w:tblStyle w:val="4"/>
        <w:tblW w:w="101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2028"/>
        <w:gridCol w:w="1169"/>
        <w:gridCol w:w="134"/>
        <w:gridCol w:w="637"/>
        <w:gridCol w:w="508"/>
        <w:gridCol w:w="281"/>
        <w:gridCol w:w="1200"/>
        <w:gridCol w:w="1759"/>
        <w:gridCol w:w="675"/>
        <w:gridCol w:w="17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2028"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代表队名称</w:t>
            </w:r>
          </w:p>
        </w:tc>
        <w:tc>
          <w:tcPr>
            <w:tcW w:w="8115" w:type="dxa"/>
            <w:gridSpan w:val="9"/>
            <w:vAlign w:val="center"/>
          </w:tcPr>
          <w:p>
            <w:pP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2028"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代表队队长</w:t>
            </w:r>
          </w:p>
        </w:tc>
        <w:tc>
          <w:tcPr>
            <w:tcW w:w="1169" w:type="dxa"/>
            <w:vAlign w:val="center"/>
          </w:tcPr>
          <w:p>
            <w:pPr>
              <w:jc w:val="center"/>
              <w:rPr>
                <w:rFonts w:ascii="仿宋_GB2312" w:hAnsi="仿宋_GB2312" w:eastAsia="仿宋_GB2312"/>
                <w:sz w:val="24"/>
                <w:szCs w:val="24"/>
              </w:rPr>
            </w:pPr>
          </w:p>
        </w:tc>
        <w:tc>
          <w:tcPr>
            <w:tcW w:w="771" w:type="dxa"/>
            <w:gridSpan w:val="2"/>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性别</w:t>
            </w:r>
          </w:p>
        </w:tc>
        <w:tc>
          <w:tcPr>
            <w:tcW w:w="789" w:type="dxa"/>
            <w:gridSpan w:val="2"/>
            <w:vAlign w:val="center"/>
          </w:tcPr>
          <w:p>
            <w:pPr>
              <w:jc w:val="center"/>
              <w:rPr>
                <w:rFonts w:ascii="仿宋_GB2312" w:hAnsi="仿宋_GB2312" w:eastAsia="仿宋_GB2312"/>
                <w:sz w:val="24"/>
                <w:szCs w:val="24"/>
              </w:rPr>
            </w:pPr>
          </w:p>
        </w:tc>
        <w:tc>
          <w:tcPr>
            <w:tcW w:w="1200"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出生年月</w:t>
            </w:r>
          </w:p>
        </w:tc>
        <w:tc>
          <w:tcPr>
            <w:tcW w:w="2434" w:type="dxa"/>
            <w:gridSpan w:val="2"/>
            <w:vAlign w:val="center"/>
          </w:tcPr>
          <w:p>
            <w:pPr>
              <w:jc w:val="center"/>
              <w:rPr>
                <w:rFonts w:ascii="仿宋_GB2312" w:hAnsi="仿宋_GB2312" w:eastAsia="仿宋_GB2312"/>
                <w:sz w:val="24"/>
                <w:szCs w:val="24"/>
              </w:rPr>
            </w:pPr>
          </w:p>
        </w:tc>
        <w:tc>
          <w:tcPr>
            <w:tcW w:w="1752" w:type="dxa"/>
            <w:vMerge w:val="restart"/>
            <w:tcBorders>
              <w:top w:val="single" w:color="auto" w:sz="4" w:space="0"/>
            </w:tcBorders>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2028"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工作单位</w:t>
            </w:r>
          </w:p>
        </w:tc>
        <w:tc>
          <w:tcPr>
            <w:tcW w:w="6363" w:type="dxa"/>
            <w:gridSpan w:val="8"/>
            <w:vAlign w:val="center"/>
          </w:tcPr>
          <w:p>
            <w:pPr>
              <w:jc w:val="center"/>
              <w:rPr>
                <w:rFonts w:ascii="仿宋_GB2312" w:hAnsi="仿宋_GB2312" w:eastAsia="仿宋_GB2312"/>
                <w:sz w:val="24"/>
                <w:szCs w:val="24"/>
              </w:rPr>
            </w:pPr>
          </w:p>
        </w:tc>
        <w:tc>
          <w:tcPr>
            <w:tcW w:w="1752" w:type="dxa"/>
            <w:vMerge w:val="continue"/>
            <w:vAlign w:val="center"/>
          </w:tcPr>
          <w:p>
            <w:pPr>
              <w:jc w:val="cente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2028" w:type="dxa"/>
            <w:vAlign w:val="center"/>
          </w:tcPr>
          <w:p>
            <w:pPr>
              <w:jc w:val="center"/>
              <w:rPr>
                <w:rFonts w:ascii="仿宋_GB2312" w:hAnsi="仿宋_GB2312" w:eastAsia="仿宋_GB2312"/>
                <w:sz w:val="24"/>
                <w:szCs w:val="24"/>
              </w:rPr>
            </w:pPr>
            <w:bookmarkStart w:id="0" w:name="_GoBack"/>
            <w:r>
              <w:rPr>
                <w:rFonts w:hint="eastAsia" w:ascii="仿宋_GB2312" w:hAnsi="仿宋_GB2312" w:eastAsia="仿宋_GB2312" w:cs="仿宋_GB2312"/>
                <w:sz w:val="24"/>
                <w:szCs w:val="24"/>
              </w:rPr>
              <w:t>职务职称</w:t>
            </w:r>
          </w:p>
        </w:tc>
        <w:tc>
          <w:tcPr>
            <w:tcW w:w="2729" w:type="dxa"/>
            <w:gridSpan w:val="5"/>
            <w:vAlign w:val="center"/>
          </w:tcPr>
          <w:p>
            <w:pPr>
              <w:jc w:val="center"/>
              <w:rPr>
                <w:rFonts w:ascii="仿宋_GB2312" w:hAnsi="仿宋_GB2312" w:eastAsia="仿宋_GB2312"/>
                <w:sz w:val="24"/>
                <w:szCs w:val="24"/>
              </w:rPr>
            </w:pPr>
          </w:p>
        </w:tc>
        <w:tc>
          <w:tcPr>
            <w:tcW w:w="1200"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学历</w:t>
            </w:r>
          </w:p>
        </w:tc>
        <w:tc>
          <w:tcPr>
            <w:tcW w:w="2434" w:type="dxa"/>
            <w:gridSpan w:val="2"/>
            <w:vAlign w:val="center"/>
          </w:tcPr>
          <w:p>
            <w:pPr>
              <w:jc w:val="center"/>
              <w:rPr>
                <w:rFonts w:ascii="仿宋_GB2312" w:hAnsi="仿宋_GB2312" w:eastAsia="仿宋_GB2312"/>
                <w:sz w:val="24"/>
                <w:szCs w:val="24"/>
              </w:rPr>
            </w:pPr>
          </w:p>
        </w:tc>
        <w:tc>
          <w:tcPr>
            <w:tcW w:w="1752" w:type="dxa"/>
            <w:vMerge w:val="continue"/>
            <w:vAlign w:val="center"/>
          </w:tcPr>
          <w:p>
            <w:pPr>
              <w:jc w:val="center"/>
              <w:rPr>
                <w:rFonts w:ascii="仿宋_GB2312" w:hAnsi="仿宋_GB2312" w:eastAsia="仿宋_GB2312"/>
                <w:sz w:val="24"/>
                <w:szCs w:val="24"/>
              </w:rPr>
            </w:pPr>
          </w:p>
        </w:tc>
      </w:tr>
      <w:bookmarkEnd w:id="0"/>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2028"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联系电话</w:t>
            </w:r>
          </w:p>
          <w:p>
            <w:pPr>
              <w:jc w:val="center"/>
              <w:rPr>
                <w:rFonts w:ascii="仿宋_GB2312" w:hAnsi="仿宋_GB2312" w:eastAsia="仿宋_GB2312"/>
                <w:sz w:val="24"/>
                <w:szCs w:val="24"/>
              </w:rPr>
            </w:pPr>
            <w:r>
              <w:rPr>
                <w:rFonts w:hint="eastAsia" w:ascii="仿宋_GB2312" w:hAnsi="仿宋_GB2312" w:eastAsia="仿宋_GB2312" w:cs="仿宋_GB2312"/>
                <w:sz w:val="24"/>
                <w:szCs w:val="24"/>
              </w:rPr>
              <w:t>（手机）</w:t>
            </w:r>
          </w:p>
        </w:tc>
        <w:tc>
          <w:tcPr>
            <w:tcW w:w="2729" w:type="dxa"/>
            <w:gridSpan w:val="5"/>
            <w:vAlign w:val="center"/>
          </w:tcPr>
          <w:p>
            <w:pPr>
              <w:jc w:val="center"/>
              <w:rPr>
                <w:rFonts w:ascii="仿宋_GB2312" w:hAnsi="仿宋_GB2312" w:eastAsia="仿宋_GB2312"/>
                <w:sz w:val="24"/>
                <w:szCs w:val="24"/>
              </w:rPr>
            </w:pPr>
          </w:p>
        </w:tc>
        <w:tc>
          <w:tcPr>
            <w:tcW w:w="1200"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邮箱</w:t>
            </w:r>
          </w:p>
        </w:tc>
        <w:tc>
          <w:tcPr>
            <w:tcW w:w="2434" w:type="dxa"/>
            <w:gridSpan w:val="2"/>
            <w:vAlign w:val="center"/>
          </w:tcPr>
          <w:p>
            <w:pPr>
              <w:jc w:val="center"/>
              <w:rPr>
                <w:rFonts w:ascii="仿宋_GB2312" w:hAnsi="仿宋_GB2312" w:eastAsia="仿宋_GB2312"/>
                <w:sz w:val="24"/>
                <w:szCs w:val="24"/>
              </w:rPr>
            </w:pPr>
          </w:p>
        </w:tc>
        <w:tc>
          <w:tcPr>
            <w:tcW w:w="1752" w:type="dxa"/>
            <w:vMerge w:val="continue"/>
            <w:vAlign w:val="center"/>
          </w:tcPr>
          <w:p>
            <w:pPr>
              <w:jc w:val="cente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2028"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联系地址</w:t>
            </w:r>
          </w:p>
        </w:tc>
        <w:tc>
          <w:tcPr>
            <w:tcW w:w="8115" w:type="dxa"/>
            <w:gridSpan w:val="9"/>
            <w:vAlign w:val="center"/>
          </w:tcPr>
          <w:p>
            <w:pP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2028"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实验名称</w:t>
            </w:r>
          </w:p>
        </w:tc>
        <w:tc>
          <w:tcPr>
            <w:tcW w:w="8115" w:type="dxa"/>
            <w:gridSpan w:val="9"/>
            <w:vAlign w:val="center"/>
          </w:tcPr>
          <w:p>
            <w:pP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2028" w:type="dxa"/>
            <w:vMerge w:val="restart"/>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团队成员</w:t>
            </w:r>
          </w:p>
        </w:tc>
        <w:tc>
          <w:tcPr>
            <w:tcW w:w="1303" w:type="dxa"/>
            <w:gridSpan w:val="2"/>
            <w:tcBorders>
              <w:right w:val="single" w:color="auto" w:sz="4" w:space="0"/>
            </w:tcBorders>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姓名</w:t>
            </w:r>
          </w:p>
        </w:tc>
        <w:tc>
          <w:tcPr>
            <w:tcW w:w="1145" w:type="dxa"/>
            <w:gridSpan w:val="2"/>
            <w:tcBorders>
              <w:left w:val="single" w:color="auto" w:sz="4" w:space="0"/>
              <w:right w:val="single" w:color="auto" w:sz="4" w:space="0"/>
            </w:tcBorders>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性别</w:t>
            </w:r>
          </w:p>
        </w:tc>
        <w:tc>
          <w:tcPr>
            <w:tcW w:w="1481" w:type="dxa"/>
            <w:gridSpan w:val="2"/>
            <w:tcBorders>
              <w:left w:val="single" w:color="auto" w:sz="4" w:space="0"/>
              <w:right w:val="single" w:color="auto" w:sz="4" w:space="0"/>
            </w:tcBorders>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出生年月</w:t>
            </w:r>
          </w:p>
        </w:tc>
        <w:tc>
          <w:tcPr>
            <w:tcW w:w="1759" w:type="dxa"/>
            <w:tcBorders>
              <w:left w:val="single" w:color="auto" w:sz="4" w:space="0"/>
              <w:right w:val="single" w:color="auto" w:sz="4" w:space="0"/>
            </w:tcBorders>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联系电话</w:t>
            </w:r>
          </w:p>
          <w:p>
            <w:pPr>
              <w:jc w:val="center"/>
              <w:rPr>
                <w:rFonts w:ascii="仿宋_GB2312" w:hAnsi="仿宋_GB2312" w:eastAsia="仿宋_GB2312"/>
                <w:sz w:val="24"/>
                <w:szCs w:val="24"/>
              </w:rPr>
            </w:pPr>
            <w:r>
              <w:rPr>
                <w:rFonts w:hint="eastAsia" w:ascii="仿宋_GB2312" w:hAnsi="仿宋_GB2312" w:eastAsia="仿宋_GB2312" w:cs="仿宋_GB2312"/>
                <w:sz w:val="24"/>
                <w:szCs w:val="24"/>
              </w:rPr>
              <w:t>（手机）</w:t>
            </w:r>
          </w:p>
        </w:tc>
        <w:tc>
          <w:tcPr>
            <w:tcW w:w="2427" w:type="dxa"/>
            <w:gridSpan w:val="2"/>
            <w:tcBorders>
              <w:left w:val="single" w:color="auto" w:sz="4" w:space="0"/>
            </w:tcBorders>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2028" w:type="dxa"/>
            <w:vMerge w:val="continue"/>
            <w:vAlign w:val="center"/>
          </w:tcPr>
          <w:p>
            <w:pPr>
              <w:jc w:val="center"/>
              <w:rPr>
                <w:rFonts w:ascii="仿宋_GB2312" w:hAnsi="仿宋_GB2312" w:eastAsia="仿宋_GB2312"/>
                <w:sz w:val="24"/>
                <w:szCs w:val="24"/>
              </w:rPr>
            </w:pPr>
          </w:p>
        </w:tc>
        <w:tc>
          <w:tcPr>
            <w:tcW w:w="1303" w:type="dxa"/>
            <w:gridSpan w:val="2"/>
            <w:tcBorders>
              <w:right w:val="single" w:color="auto" w:sz="4" w:space="0"/>
            </w:tcBorders>
            <w:vAlign w:val="center"/>
          </w:tcPr>
          <w:p>
            <w:pPr>
              <w:rPr>
                <w:rFonts w:ascii="仿宋_GB2312" w:hAnsi="仿宋_GB2312" w:eastAsia="仿宋_GB2312"/>
                <w:sz w:val="24"/>
                <w:szCs w:val="24"/>
              </w:rPr>
            </w:pPr>
          </w:p>
        </w:tc>
        <w:tc>
          <w:tcPr>
            <w:tcW w:w="1145" w:type="dxa"/>
            <w:gridSpan w:val="2"/>
            <w:tcBorders>
              <w:left w:val="single" w:color="auto" w:sz="4" w:space="0"/>
              <w:right w:val="single" w:color="auto" w:sz="4" w:space="0"/>
            </w:tcBorders>
            <w:vAlign w:val="center"/>
          </w:tcPr>
          <w:p>
            <w:pPr>
              <w:rPr>
                <w:rFonts w:ascii="仿宋_GB2312" w:hAnsi="仿宋_GB2312" w:eastAsia="仿宋_GB2312"/>
                <w:sz w:val="24"/>
                <w:szCs w:val="24"/>
              </w:rPr>
            </w:pPr>
          </w:p>
        </w:tc>
        <w:tc>
          <w:tcPr>
            <w:tcW w:w="1481" w:type="dxa"/>
            <w:gridSpan w:val="2"/>
            <w:tcBorders>
              <w:left w:val="single" w:color="auto" w:sz="4" w:space="0"/>
              <w:right w:val="single" w:color="auto" w:sz="4" w:space="0"/>
            </w:tcBorders>
            <w:vAlign w:val="center"/>
          </w:tcPr>
          <w:p>
            <w:pPr>
              <w:rPr>
                <w:rFonts w:ascii="仿宋_GB2312" w:hAnsi="仿宋_GB2312" w:eastAsia="仿宋_GB2312"/>
                <w:sz w:val="24"/>
                <w:szCs w:val="24"/>
              </w:rPr>
            </w:pPr>
          </w:p>
        </w:tc>
        <w:tc>
          <w:tcPr>
            <w:tcW w:w="1759" w:type="dxa"/>
            <w:tcBorders>
              <w:left w:val="single" w:color="auto" w:sz="4" w:space="0"/>
              <w:right w:val="single" w:color="auto" w:sz="4" w:space="0"/>
            </w:tcBorders>
            <w:vAlign w:val="center"/>
          </w:tcPr>
          <w:p>
            <w:pPr>
              <w:rPr>
                <w:rFonts w:ascii="仿宋_GB2312" w:hAnsi="仿宋_GB2312" w:eastAsia="仿宋_GB2312"/>
                <w:sz w:val="24"/>
                <w:szCs w:val="24"/>
              </w:rPr>
            </w:pPr>
          </w:p>
        </w:tc>
        <w:tc>
          <w:tcPr>
            <w:tcW w:w="2427" w:type="dxa"/>
            <w:gridSpan w:val="2"/>
            <w:tcBorders>
              <w:left w:val="single" w:color="auto" w:sz="4" w:space="0"/>
            </w:tcBorders>
            <w:vAlign w:val="center"/>
          </w:tcPr>
          <w:p>
            <w:pP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2028" w:type="dxa"/>
            <w:vMerge w:val="continue"/>
            <w:vAlign w:val="center"/>
          </w:tcPr>
          <w:p>
            <w:pPr>
              <w:jc w:val="center"/>
              <w:rPr>
                <w:rFonts w:ascii="仿宋_GB2312" w:hAnsi="仿宋_GB2312" w:eastAsia="仿宋_GB2312"/>
                <w:sz w:val="24"/>
                <w:szCs w:val="24"/>
              </w:rPr>
            </w:pPr>
          </w:p>
        </w:tc>
        <w:tc>
          <w:tcPr>
            <w:tcW w:w="1303" w:type="dxa"/>
            <w:gridSpan w:val="2"/>
            <w:tcBorders>
              <w:right w:val="single" w:color="auto" w:sz="4" w:space="0"/>
            </w:tcBorders>
            <w:vAlign w:val="center"/>
          </w:tcPr>
          <w:p>
            <w:pPr>
              <w:rPr>
                <w:rFonts w:ascii="仿宋_GB2312" w:hAnsi="仿宋_GB2312" w:eastAsia="仿宋_GB2312"/>
                <w:sz w:val="24"/>
                <w:szCs w:val="24"/>
              </w:rPr>
            </w:pPr>
          </w:p>
        </w:tc>
        <w:tc>
          <w:tcPr>
            <w:tcW w:w="1145" w:type="dxa"/>
            <w:gridSpan w:val="2"/>
            <w:tcBorders>
              <w:left w:val="single" w:color="auto" w:sz="4" w:space="0"/>
              <w:right w:val="single" w:color="auto" w:sz="4" w:space="0"/>
            </w:tcBorders>
            <w:vAlign w:val="center"/>
          </w:tcPr>
          <w:p>
            <w:pPr>
              <w:rPr>
                <w:rFonts w:ascii="仿宋_GB2312" w:hAnsi="仿宋_GB2312" w:eastAsia="仿宋_GB2312"/>
                <w:sz w:val="24"/>
                <w:szCs w:val="24"/>
              </w:rPr>
            </w:pPr>
          </w:p>
        </w:tc>
        <w:tc>
          <w:tcPr>
            <w:tcW w:w="1481" w:type="dxa"/>
            <w:gridSpan w:val="2"/>
            <w:tcBorders>
              <w:left w:val="single" w:color="auto" w:sz="4" w:space="0"/>
              <w:right w:val="single" w:color="auto" w:sz="4" w:space="0"/>
            </w:tcBorders>
            <w:vAlign w:val="center"/>
          </w:tcPr>
          <w:p>
            <w:pPr>
              <w:rPr>
                <w:rFonts w:ascii="仿宋_GB2312" w:hAnsi="仿宋_GB2312" w:eastAsia="仿宋_GB2312"/>
                <w:sz w:val="24"/>
                <w:szCs w:val="24"/>
              </w:rPr>
            </w:pPr>
          </w:p>
        </w:tc>
        <w:tc>
          <w:tcPr>
            <w:tcW w:w="1759" w:type="dxa"/>
            <w:tcBorders>
              <w:left w:val="single" w:color="auto" w:sz="4" w:space="0"/>
              <w:right w:val="single" w:color="auto" w:sz="4" w:space="0"/>
            </w:tcBorders>
            <w:vAlign w:val="center"/>
          </w:tcPr>
          <w:p>
            <w:pPr>
              <w:rPr>
                <w:rFonts w:ascii="仿宋_GB2312" w:hAnsi="仿宋_GB2312" w:eastAsia="仿宋_GB2312"/>
                <w:sz w:val="24"/>
                <w:szCs w:val="24"/>
              </w:rPr>
            </w:pPr>
          </w:p>
        </w:tc>
        <w:tc>
          <w:tcPr>
            <w:tcW w:w="2427" w:type="dxa"/>
            <w:gridSpan w:val="2"/>
            <w:tcBorders>
              <w:left w:val="single" w:color="auto" w:sz="4" w:space="0"/>
            </w:tcBorders>
            <w:vAlign w:val="center"/>
          </w:tcPr>
          <w:p>
            <w:pP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2028" w:type="dxa"/>
            <w:vMerge w:val="continue"/>
            <w:vAlign w:val="center"/>
          </w:tcPr>
          <w:p>
            <w:pPr>
              <w:jc w:val="center"/>
              <w:rPr>
                <w:rFonts w:ascii="仿宋_GB2312" w:hAnsi="仿宋_GB2312" w:eastAsia="仿宋_GB2312"/>
                <w:sz w:val="24"/>
                <w:szCs w:val="24"/>
              </w:rPr>
            </w:pPr>
          </w:p>
        </w:tc>
        <w:tc>
          <w:tcPr>
            <w:tcW w:w="1303" w:type="dxa"/>
            <w:gridSpan w:val="2"/>
            <w:tcBorders>
              <w:right w:val="single" w:color="auto" w:sz="4" w:space="0"/>
            </w:tcBorders>
            <w:vAlign w:val="center"/>
          </w:tcPr>
          <w:p>
            <w:pPr>
              <w:rPr>
                <w:rFonts w:ascii="仿宋_GB2312" w:hAnsi="仿宋_GB2312" w:eastAsia="仿宋_GB2312"/>
                <w:sz w:val="24"/>
                <w:szCs w:val="24"/>
              </w:rPr>
            </w:pPr>
          </w:p>
        </w:tc>
        <w:tc>
          <w:tcPr>
            <w:tcW w:w="1145" w:type="dxa"/>
            <w:gridSpan w:val="2"/>
            <w:tcBorders>
              <w:left w:val="single" w:color="auto" w:sz="4" w:space="0"/>
              <w:right w:val="single" w:color="auto" w:sz="4" w:space="0"/>
            </w:tcBorders>
            <w:vAlign w:val="center"/>
          </w:tcPr>
          <w:p>
            <w:pPr>
              <w:rPr>
                <w:rFonts w:ascii="仿宋_GB2312" w:hAnsi="仿宋_GB2312" w:eastAsia="仿宋_GB2312"/>
                <w:sz w:val="24"/>
                <w:szCs w:val="24"/>
              </w:rPr>
            </w:pPr>
          </w:p>
        </w:tc>
        <w:tc>
          <w:tcPr>
            <w:tcW w:w="1481" w:type="dxa"/>
            <w:gridSpan w:val="2"/>
            <w:tcBorders>
              <w:left w:val="single" w:color="auto" w:sz="4" w:space="0"/>
              <w:right w:val="single" w:color="auto" w:sz="4" w:space="0"/>
            </w:tcBorders>
            <w:vAlign w:val="center"/>
          </w:tcPr>
          <w:p>
            <w:pPr>
              <w:rPr>
                <w:rFonts w:ascii="仿宋_GB2312" w:hAnsi="仿宋_GB2312" w:eastAsia="仿宋_GB2312"/>
                <w:sz w:val="24"/>
                <w:szCs w:val="24"/>
              </w:rPr>
            </w:pPr>
          </w:p>
        </w:tc>
        <w:tc>
          <w:tcPr>
            <w:tcW w:w="1759" w:type="dxa"/>
            <w:tcBorders>
              <w:left w:val="single" w:color="auto" w:sz="4" w:space="0"/>
              <w:right w:val="single" w:color="auto" w:sz="4" w:space="0"/>
            </w:tcBorders>
            <w:vAlign w:val="center"/>
          </w:tcPr>
          <w:p>
            <w:pPr>
              <w:rPr>
                <w:rFonts w:ascii="仿宋_GB2312" w:hAnsi="仿宋_GB2312" w:eastAsia="仿宋_GB2312"/>
                <w:sz w:val="24"/>
                <w:szCs w:val="24"/>
              </w:rPr>
            </w:pPr>
          </w:p>
        </w:tc>
        <w:tc>
          <w:tcPr>
            <w:tcW w:w="2427" w:type="dxa"/>
            <w:gridSpan w:val="2"/>
            <w:tcBorders>
              <w:left w:val="single" w:color="auto" w:sz="4" w:space="0"/>
            </w:tcBorders>
            <w:vAlign w:val="center"/>
          </w:tcPr>
          <w:p>
            <w:pPr>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jc w:val="center"/>
        </w:trPr>
        <w:tc>
          <w:tcPr>
            <w:tcW w:w="2028" w:type="dxa"/>
            <w:vAlign w:val="center"/>
          </w:tcPr>
          <w:p>
            <w:pPr>
              <w:widowControl w:val="0"/>
              <w:adjustRightInd w:val="0"/>
              <w:snapToGrid w:val="0"/>
              <w:jc w:val="center"/>
              <w:rPr>
                <w:rFonts w:ascii="仿宋_GB2312" w:hAnsi="仿宋_GB2312" w:eastAsia="仿宋_GB2312"/>
                <w:sz w:val="24"/>
                <w:szCs w:val="24"/>
              </w:rPr>
            </w:pPr>
            <w:r>
              <w:rPr>
                <w:rFonts w:hint="eastAsia" w:ascii="仿宋_GB2312" w:hAnsi="仿宋_GB2312" w:eastAsia="仿宋_GB2312" w:cs="仿宋_GB2312"/>
                <w:sz w:val="24"/>
                <w:szCs w:val="24"/>
              </w:rPr>
              <w:t>实验内容</w:t>
            </w:r>
          </w:p>
          <w:p>
            <w:pPr>
              <w:widowControl w:val="0"/>
              <w:adjustRightInd w:val="0"/>
              <w:snapToGrid w:val="0"/>
              <w:jc w:val="center"/>
              <w:rPr>
                <w:rFonts w:ascii="仿宋_GB2312" w:hAnsi="仿宋_GB2312" w:eastAsia="仿宋_GB2312"/>
                <w:sz w:val="24"/>
                <w:szCs w:val="24"/>
              </w:rPr>
            </w:pPr>
            <w:r>
              <w:rPr>
                <w:rFonts w:hint="eastAsia" w:ascii="仿宋_GB2312" w:hAnsi="仿宋_GB2312" w:eastAsia="仿宋_GB2312" w:cs="仿宋_GB2312"/>
                <w:sz w:val="24"/>
                <w:szCs w:val="24"/>
              </w:rPr>
              <w:t>介绍</w:t>
            </w:r>
          </w:p>
        </w:tc>
        <w:tc>
          <w:tcPr>
            <w:tcW w:w="8115" w:type="dxa"/>
            <w:gridSpan w:val="9"/>
          </w:tcPr>
          <w:p>
            <w:pPr>
              <w:widowControl w:val="0"/>
              <w:adjustRightInd w:val="0"/>
              <w:snapToGrid w:val="0"/>
              <w:rPr>
                <w:rFonts w:ascii="仿宋_GB2312" w:hAnsi="仿宋_GB2312" w:eastAsia="仿宋_GB2312"/>
                <w:sz w:val="24"/>
                <w:szCs w:val="24"/>
              </w:rPr>
            </w:pPr>
            <w:r>
              <w:rPr>
                <w:rFonts w:hint="eastAsia" w:ascii="仿宋_GB2312" w:hAnsi="仿宋_GB2312" w:eastAsia="仿宋_GB2312" w:cs="仿宋_GB2312"/>
                <w:sz w:val="24"/>
                <w:szCs w:val="24"/>
              </w:rPr>
              <w:t>（简单介绍实验内容，限</w:t>
            </w:r>
            <w:r>
              <w:rPr>
                <w:rFonts w:ascii="仿宋_GB2312" w:hAnsi="仿宋_GB2312" w:eastAsia="仿宋_GB2312" w:cs="仿宋_GB2312"/>
                <w:sz w:val="24"/>
                <w:szCs w:val="24"/>
              </w:rPr>
              <w:t>200</w:t>
            </w:r>
            <w:r>
              <w:rPr>
                <w:rFonts w:hint="eastAsia" w:ascii="仿宋_GB2312" w:hAnsi="仿宋_GB2312" w:eastAsia="仿宋_GB2312" w:cs="仿宋_GB2312"/>
                <w:sz w:val="24"/>
                <w:szCs w:val="24"/>
              </w:rPr>
              <w:t>字）</w:t>
            </w:r>
          </w:p>
          <w:p>
            <w:pPr>
              <w:widowControl w:val="0"/>
              <w:adjustRightInd w:val="0"/>
              <w:snapToGrid w:val="0"/>
              <w:rPr>
                <w:rFonts w:ascii="仿宋_GB2312" w:hAnsi="仿宋_GB2312" w:eastAsia="仿宋_GB2312"/>
                <w:sz w:val="24"/>
                <w:szCs w:val="24"/>
              </w:rPr>
            </w:pPr>
          </w:p>
          <w:p>
            <w:pPr>
              <w:widowControl w:val="0"/>
              <w:adjustRightInd w:val="0"/>
              <w:snapToGrid w:val="0"/>
              <w:rPr>
                <w:rFonts w:ascii="仿宋_GB2312" w:hAnsi="仿宋_GB2312" w:eastAsia="仿宋_GB2312"/>
                <w:sz w:val="24"/>
                <w:szCs w:val="24"/>
              </w:rPr>
            </w:pPr>
          </w:p>
          <w:p>
            <w:pPr>
              <w:widowControl w:val="0"/>
              <w:adjustRightInd w:val="0"/>
              <w:snapToGrid w:val="0"/>
              <w:rPr>
                <w:rFonts w:ascii="仿宋_GB2312" w:hAnsi="仿宋_GB2312" w:eastAsia="仿宋_GB2312"/>
                <w:sz w:val="24"/>
                <w:szCs w:val="24"/>
              </w:rPr>
            </w:pPr>
          </w:p>
          <w:p>
            <w:pPr>
              <w:widowControl w:val="0"/>
              <w:adjustRightInd w:val="0"/>
              <w:snapToGrid w:val="0"/>
              <w:rPr>
                <w:rFonts w:ascii="仿宋_GB2312" w:hAnsi="仿宋_GB2312" w:eastAsia="仿宋_GB2312"/>
                <w:sz w:val="24"/>
                <w:szCs w:val="24"/>
              </w:rPr>
            </w:pPr>
          </w:p>
          <w:p>
            <w:pPr>
              <w:widowControl w:val="0"/>
              <w:adjustRightInd w:val="0"/>
              <w:snapToGrid w:val="0"/>
              <w:rPr>
                <w:rFonts w:ascii="仿宋_GB2312" w:hAnsi="仿宋_GB2312" w:eastAsia="仿宋_GB2312"/>
                <w:sz w:val="24"/>
                <w:szCs w:val="24"/>
              </w:rPr>
            </w:pPr>
          </w:p>
          <w:p>
            <w:pPr>
              <w:widowControl w:val="0"/>
              <w:adjustRightInd w:val="0"/>
              <w:snapToGrid w:val="0"/>
              <w:rPr>
                <w:rFonts w:ascii="仿宋_GB2312" w:hAnsi="仿宋_GB2312" w:eastAsia="仿宋_GB2312"/>
                <w:sz w:val="24"/>
                <w:szCs w:val="24"/>
              </w:rPr>
            </w:pPr>
          </w:p>
          <w:p>
            <w:pPr>
              <w:widowControl w:val="0"/>
              <w:adjustRightInd w:val="0"/>
              <w:snapToGrid w:val="0"/>
              <w:rPr>
                <w:rFonts w:ascii="仿宋_GB2312" w:hAnsi="仿宋_GB2312" w:eastAsia="仿宋_GB2312"/>
                <w:sz w:val="24"/>
                <w:szCs w:val="24"/>
              </w:rPr>
            </w:pPr>
          </w:p>
          <w:p>
            <w:pPr>
              <w:widowControl w:val="0"/>
              <w:adjustRightInd w:val="0"/>
              <w:snapToGrid w:val="0"/>
              <w:rPr>
                <w:rFonts w:ascii="仿宋_GB2312" w:hAns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86" w:hRule="atLeast"/>
          <w:jc w:val="center"/>
        </w:trPr>
        <w:tc>
          <w:tcPr>
            <w:tcW w:w="2028" w:type="dxa"/>
            <w:vAlign w:val="center"/>
          </w:tcPr>
          <w:p>
            <w:pPr>
              <w:widowControl w:val="0"/>
              <w:adjustRightInd w:val="0"/>
              <w:snapToGrid w:val="0"/>
              <w:jc w:val="center"/>
              <w:rPr>
                <w:rFonts w:ascii="仿宋_GB2312" w:hAnsi="仿宋_GB2312" w:eastAsia="仿宋_GB2312"/>
                <w:sz w:val="24"/>
                <w:szCs w:val="24"/>
              </w:rPr>
            </w:pPr>
            <w:r>
              <w:rPr>
                <w:rFonts w:hint="eastAsia" w:ascii="仿宋_GB2312" w:hAnsi="仿宋_GB2312" w:eastAsia="仿宋_GB2312" w:cs="仿宋_GB2312"/>
                <w:sz w:val="24"/>
                <w:szCs w:val="24"/>
              </w:rPr>
              <w:t>是否已通过其他渠道获得参加当年度全国科学实验展演汇演活动资格</w:t>
            </w:r>
          </w:p>
        </w:tc>
        <w:tc>
          <w:tcPr>
            <w:tcW w:w="8115" w:type="dxa"/>
            <w:gridSpan w:val="9"/>
            <w:vAlign w:val="center"/>
          </w:tcPr>
          <w:p>
            <w:pPr>
              <w:widowControl w:val="0"/>
              <w:adjustRightInd w:val="0"/>
              <w:snapToGrid w:val="0"/>
              <w:rPr>
                <w:rFonts w:ascii="仿宋_GB2312" w:hAnsi="仿宋_GB2312" w:eastAsia="仿宋_GB2312" w:cs="仿宋_GB2312"/>
                <w:sz w:val="24"/>
                <w:szCs w:val="24"/>
                <w:u w:val="single"/>
              </w:rPr>
            </w:pPr>
            <w:r>
              <w:rPr>
                <w:rFonts w:hint="eastAsia" w:ascii="仿宋_GB2312" w:hAnsi="Wingdings 2" w:eastAsia="仿宋_GB2312"/>
                <w:sz w:val="24"/>
                <w:szCs w:val="24"/>
              </w:rPr>
              <w:sym w:font="Wingdings 2" w:char="F0A3"/>
            </w:r>
            <w:r>
              <w:rPr>
                <w:rFonts w:hint="eastAsia" w:ascii="仿宋_GB2312" w:hAnsi="仿宋_GB2312" w:eastAsia="仿宋_GB2312" w:cs="仿宋_GB2312"/>
                <w:sz w:val="24"/>
                <w:szCs w:val="24"/>
              </w:rPr>
              <w:t>是，推荐单位</w:t>
            </w:r>
            <w:r>
              <w:rPr>
                <w:rFonts w:ascii="仿宋_GB2312" w:hAnsi="仿宋_GB2312" w:eastAsia="仿宋_GB2312" w:cs="仿宋_GB2312"/>
                <w:sz w:val="24"/>
                <w:szCs w:val="24"/>
              </w:rPr>
              <w:t>:</w:t>
            </w:r>
            <w:r>
              <w:rPr>
                <w:rFonts w:ascii="仿宋_GB2312" w:hAnsi="仿宋_GB2312" w:eastAsia="仿宋_GB2312" w:cs="仿宋_GB2312"/>
                <w:sz w:val="24"/>
                <w:szCs w:val="24"/>
                <w:u w:val="single"/>
              </w:rPr>
              <w:t xml:space="preserve">                 </w:t>
            </w:r>
          </w:p>
          <w:p>
            <w:pPr>
              <w:widowControl w:val="0"/>
              <w:adjustRightInd w:val="0"/>
              <w:snapToGrid w:val="0"/>
              <w:rPr>
                <w:rFonts w:ascii="仿宋_GB2312" w:hAnsi="仿宋_GB2312" w:eastAsia="仿宋_GB2312"/>
                <w:sz w:val="24"/>
                <w:szCs w:val="24"/>
                <w:u w:val="single"/>
              </w:rPr>
            </w:pPr>
            <w:r>
              <w:rPr>
                <w:rFonts w:hint="eastAsia" w:ascii="仿宋_GB2312" w:hAnsi="Wingdings 2" w:eastAsia="仿宋_GB2312"/>
                <w:sz w:val="24"/>
                <w:szCs w:val="24"/>
              </w:rPr>
              <w:sym w:font="Wingdings 2" w:char="F0A3"/>
            </w:r>
            <w:r>
              <w:rPr>
                <w:rFonts w:hint="eastAsia" w:ascii="仿宋_GB2312" w:hAnsi="仿宋_GB2312" w:eastAsia="仿宋_GB2312" w:cs="仿宋_GB2312"/>
                <w:sz w:val="24"/>
                <w:szCs w:val="24"/>
              </w:rPr>
              <w:t>是，选手姓名</w:t>
            </w:r>
            <w:r>
              <w:rPr>
                <w:rFonts w:ascii="仿宋_GB2312" w:hAnsi="仿宋_GB2312" w:eastAsia="仿宋_GB2312" w:cs="仿宋_GB2312"/>
                <w:sz w:val="24"/>
                <w:szCs w:val="24"/>
              </w:rPr>
              <w:t>:</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（已通过其他渠道获得参加当年度全国科学实验展演汇演活动资格的代表队选手）</w:t>
            </w:r>
          </w:p>
          <w:p>
            <w:pPr>
              <w:widowControl w:val="0"/>
              <w:adjustRightInd w:val="0"/>
              <w:snapToGrid w:val="0"/>
              <w:rPr>
                <w:rFonts w:ascii="仿宋_GB2312" w:hAnsi="仿宋_GB2312" w:eastAsia="仿宋_GB2312"/>
                <w:sz w:val="24"/>
                <w:szCs w:val="24"/>
              </w:rPr>
            </w:pPr>
            <w:r>
              <w:rPr>
                <w:rFonts w:hint="eastAsia" w:ascii="仿宋_GB2312" w:hAnsi="Wingdings 2" w:eastAsia="仿宋_GB2312"/>
                <w:sz w:val="24"/>
                <w:szCs w:val="24"/>
              </w:rPr>
              <w:sym w:font="Wingdings 2" w:char="F0A3"/>
            </w:r>
            <w:r>
              <w:rPr>
                <w:rFonts w:hint="eastAsia" w:ascii="仿宋_GB2312" w:hAnsi="仿宋_GB2312" w:eastAsia="仿宋_GB2312" w:cs="仿宋_GB2312"/>
                <w:sz w:val="24"/>
                <w:szCs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704" w:hRule="atLeast"/>
          <w:jc w:val="center"/>
        </w:trPr>
        <w:tc>
          <w:tcPr>
            <w:tcW w:w="2028" w:type="dxa"/>
            <w:vAlign w:val="center"/>
          </w:tcPr>
          <w:p>
            <w:pPr>
              <w:widowControl w:val="0"/>
              <w:adjustRightInd w:val="0"/>
              <w:snapToGrid w:val="0"/>
              <w:jc w:val="center"/>
              <w:rPr>
                <w:rFonts w:ascii="仿宋_GB2312" w:hAnsi="仿宋_GB2312" w:eastAsia="仿宋_GB2312"/>
                <w:sz w:val="24"/>
                <w:szCs w:val="24"/>
              </w:rPr>
            </w:pPr>
            <w:r>
              <w:rPr>
                <w:rFonts w:hint="eastAsia" w:ascii="仿宋_GB2312" w:hAnsi="仿宋_GB2312" w:eastAsia="仿宋_GB2312" w:cs="仿宋_GB2312"/>
                <w:sz w:val="24"/>
                <w:szCs w:val="24"/>
              </w:rPr>
              <w:t>承诺及授权</w:t>
            </w:r>
          </w:p>
        </w:tc>
        <w:tc>
          <w:tcPr>
            <w:tcW w:w="8115" w:type="dxa"/>
            <w:gridSpan w:val="9"/>
          </w:tcPr>
          <w:p>
            <w:pPr>
              <w:widowControl w:val="0"/>
              <w:adjustRightInd w:val="0"/>
              <w:snapToGrid w:val="0"/>
              <w:spacing w:line="288" w:lineRule="auto"/>
              <w:ind w:firstLine="480" w:firstLineChars="200"/>
              <w:rPr>
                <w:rFonts w:ascii="仿宋_GB2312" w:hAnsi="仿宋_GB2312" w:eastAsia="仿宋_GB2312"/>
                <w:sz w:val="24"/>
                <w:szCs w:val="24"/>
              </w:rPr>
            </w:pPr>
            <w:r>
              <w:rPr>
                <w:rFonts w:hint="eastAsia" w:eastAsia="仿宋_GB2312" w:cs="仿宋_GB2312"/>
                <w:sz w:val="24"/>
                <w:szCs w:val="24"/>
              </w:rPr>
              <w:t>本</w:t>
            </w:r>
            <w:r>
              <w:rPr>
                <w:rFonts w:hint="eastAsia" w:ascii="仿宋_GB2312" w:hAnsi="仿宋_GB2312" w:eastAsia="仿宋_GB2312" w:cs="仿宋_GB2312"/>
                <w:sz w:val="24"/>
                <w:szCs w:val="24"/>
              </w:rPr>
              <w:t>代表队（单位）</w:t>
            </w:r>
            <w:r>
              <w:rPr>
                <w:rFonts w:hint="eastAsia" w:eastAsia="仿宋_GB2312" w:cs="仿宋_GB2312"/>
                <w:sz w:val="24"/>
                <w:szCs w:val="24"/>
              </w:rPr>
              <w:t>保证对所提供的各种参赛资料享有完全知识产权，不存在侵害第三方权益的情形。如果第三方主张知识产权侵权行为，本</w:t>
            </w:r>
            <w:r>
              <w:rPr>
                <w:rFonts w:hint="eastAsia" w:ascii="仿宋_GB2312" w:hAnsi="仿宋_GB2312" w:eastAsia="仿宋_GB2312" w:cs="仿宋_GB2312"/>
                <w:sz w:val="24"/>
                <w:szCs w:val="24"/>
              </w:rPr>
              <w:t>代表队（单位）</w:t>
            </w:r>
            <w:r>
              <w:rPr>
                <w:rFonts w:hint="eastAsia" w:eastAsia="仿宋_GB2312" w:cs="仿宋_GB2312"/>
                <w:sz w:val="24"/>
                <w:szCs w:val="24"/>
              </w:rPr>
              <w:t>将自行负责解决纠纷并承担全部法律责任，包括但不限于承担赔偿金、诉讼费、律师费等所有损失和费用。</w:t>
            </w:r>
          </w:p>
          <w:p>
            <w:pPr>
              <w:widowControl w:val="0"/>
              <w:adjustRightInd w:val="0"/>
              <w:snapToGrid w:val="0"/>
              <w:spacing w:line="288"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本代表队（单位）同意并授权大赛主办方对参赛内容中所包含（但不限于）所有文本、图片、图形、音频和视频资料等内容和形式无偿进行摘要、汇编、出版、发行及无偿利用上述内容用于公益宣传。</w:t>
            </w:r>
          </w:p>
          <w:p>
            <w:pPr>
              <w:widowControl w:val="0"/>
              <w:adjustRightInd w:val="0"/>
              <w:snapToGrid w:val="0"/>
              <w:spacing w:line="288"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本代表队（单位）同意上述摘要、汇编及公益宣传资料的著作权属于大赛主办方，并授权在今后开展科普活动中无偿使用。</w:t>
            </w:r>
          </w:p>
          <w:p>
            <w:pPr>
              <w:widowControl w:val="0"/>
              <w:adjustRightInd w:val="0"/>
              <w:snapToGrid w:val="0"/>
              <w:spacing w:line="288"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本代表队（单位）同意</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担任队长，由其负责相关参赛事宜。</w:t>
            </w:r>
          </w:p>
          <w:p>
            <w:pPr>
              <w:widowControl w:val="0"/>
              <w:adjustRightInd w:val="0"/>
              <w:snapToGrid w:val="0"/>
              <w:spacing w:line="288"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若获得奖项，同意与奖项相对应的补助发放方案</w:t>
            </w:r>
            <w:r>
              <w:rPr>
                <w:rFonts w:ascii="仿宋_GB2312" w:hAnsi="仿宋_GB2312" w:eastAsia="仿宋_GB2312" w:cs="仿宋_GB2312"/>
                <w:sz w:val="24"/>
                <w:szCs w:val="24"/>
                <w:u w:val="single"/>
              </w:rPr>
              <w:t xml:space="preserve">               </w:t>
            </w:r>
          </w:p>
          <w:p>
            <w:pPr>
              <w:widowControl w:val="0"/>
              <w:adjustRightInd w:val="0"/>
              <w:snapToGrid w:val="0"/>
              <w:spacing w:line="288" w:lineRule="auto"/>
              <w:ind w:firstLine="482" w:firstLineChars="200"/>
              <w:rPr>
                <w:rFonts w:ascii="仿宋_GB2312" w:hAnsi="仿宋_GB2312" w:eastAsia="仿宋_GB2312"/>
                <w:sz w:val="24"/>
                <w:szCs w:val="24"/>
              </w:rPr>
            </w:pPr>
            <w:r>
              <w:rPr>
                <w:rFonts w:hint="eastAsia" w:ascii="仿宋_GB2312" w:hAnsi="仿宋_GB2312" w:eastAsia="仿宋_GB2312" w:cs="仿宋_GB2312"/>
                <w:b/>
                <w:bCs/>
                <w:sz w:val="24"/>
                <w:szCs w:val="24"/>
              </w:rPr>
              <w:t>方案</w:t>
            </w:r>
            <w:r>
              <w:rPr>
                <w:rFonts w:ascii="仿宋_GB2312" w:hAnsi="仿宋_GB2312" w:eastAsia="仿宋_GB2312" w:cs="仿宋_GB2312"/>
                <w:b/>
                <w:bCs/>
                <w:sz w:val="24"/>
                <w:szCs w:val="24"/>
              </w:rPr>
              <w:t>1</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发放给代表队队长，由队长进行分配；</w:t>
            </w:r>
          </w:p>
          <w:p>
            <w:pPr>
              <w:widowControl w:val="0"/>
              <w:adjustRightInd w:val="0"/>
              <w:snapToGrid w:val="0"/>
              <w:spacing w:line="288" w:lineRule="auto"/>
              <w:ind w:firstLine="482" w:firstLineChars="200"/>
              <w:rPr>
                <w:rFonts w:ascii="仿宋_GB2312" w:hAnsi="仿宋_GB2312" w:eastAsia="仿宋_GB2312"/>
                <w:sz w:val="24"/>
                <w:szCs w:val="24"/>
              </w:rPr>
            </w:pPr>
            <w:r>
              <w:rPr>
                <w:rFonts w:hint="eastAsia" w:ascii="仿宋_GB2312" w:hAnsi="仿宋_GB2312" w:eastAsia="仿宋_GB2312" w:cs="仿宋_GB2312"/>
                <w:b/>
                <w:bCs/>
                <w:sz w:val="24"/>
                <w:szCs w:val="24"/>
              </w:rPr>
              <w:t>方案</w:t>
            </w:r>
            <w:r>
              <w:rPr>
                <w:rFonts w:ascii="仿宋_GB2312" w:hAnsi="仿宋_GB2312" w:eastAsia="仿宋_GB2312" w:cs="仿宋_GB2312"/>
                <w:b/>
                <w:bCs/>
                <w:sz w:val="24"/>
                <w:szCs w:val="24"/>
              </w:rPr>
              <w:t>2</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发放给代表队所在单位，由单位进行分配。</w:t>
            </w:r>
          </w:p>
          <w:p>
            <w:pPr>
              <w:widowControl w:val="0"/>
              <w:adjustRightInd w:val="0"/>
              <w:snapToGrid w:val="0"/>
              <w:spacing w:line="288" w:lineRule="auto"/>
              <w:ind w:firstLine="480" w:firstLineChars="200"/>
              <w:rPr>
                <w:rFonts w:ascii="仿宋_GB2312" w:hAnsi="仿宋_GB2312" w:eastAsia="仿宋_GB2312"/>
                <w:sz w:val="24"/>
                <w:szCs w:val="24"/>
              </w:rPr>
            </w:pPr>
          </w:p>
          <w:p>
            <w:pPr>
              <w:widowControl w:val="0"/>
              <w:adjustRightInd w:val="0"/>
              <w:snapToGrid w:val="0"/>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签名（代表队选手）：</w:t>
            </w:r>
          </w:p>
          <w:p>
            <w:pPr>
              <w:widowControl w:val="0"/>
              <w:adjustRightInd w:val="0"/>
              <w:snapToGrid w:val="0"/>
              <w:ind w:firstLine="480" w:firstLineChars="200"/>
              <w:rPr>
                <w:rFonts w:ascii="仿宋_GB2312" w:hAnsi="仿宋_GB2312" w:eastAsia="仿宋_GB2312"/>
                <w:sz w:val="24"/>
                <w:szCs w:val="24"/>
              </w:rPr>
            </w:pPr>
          </w:p>
          <w:p>
            <w:pPr>
              <w:widowControl w:val="0"/>
              <w:adjustRightInd w:val="0"/>
              <w:snapToGrid w:val="0"/>
              <w:ind w:firstLine="480" w:firstLineChars="200"/>
              <w:rPr>
                <w:rFonts w:ascii="仿宋_GB2312" w:hAnsi="仿宋_GB2312" w:eastAsia="仿宋_GB2312"/>
                <w:sz w:val="24"/>
                <w:szCs w:val="24"/>
              </w:rPr>
            </w:pPr>
          </w:p>
          <w:p>
            <w:pPr>
              <w:widowControl w:val="0"/>
              <w:adjustRightInd w:val="0"/>
              <w:snapToGrid w:val="0"/>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单位（盖章）：</w:t>
            </w:r>
          </w:p>
          <w:p>
            <w:pPr>
              <w:widowControl w:val="0"/>
              <w:adjustRightInd w:val="0"/>
              <w:snapToGrid w:val="0"/>
              <w:ind w:right="420" w:rightChars="200"/>
              <w:jc w:val="right"/>
              <w:rPr>
                <w:rFonts w:ascii="仿宋_GB2312" w:hAnsi="仿宋_GB2312" w:eastAsia="仿宋_GB2312"/>
                <w:sz w:val="24"/>
                <w:szCs w:val="24"/>
              </w:rPr>
            </w:pPr>
          </w:p>
          <w:p>
            <w:pPr>
              <w:widowControl w:val="0"/>
              <w:adjustRightInd w:val="0"/>
              <w:snapToGrid w:val="0"/>
              <w:ind w:right="420" w:rightChars="200"/>
              <w:jc w:val="right"/>
              <w:rPr>
                <w:rFonts w:ascii="仿宋_GB2312" w:hAnsi="仿宋_GB2312" w:eastAsia="仿宋_GB2312"/>
                <w:sz w:val="24"/>
                <w:szCs w:val="24"/>
              </w:rPr>
            </w:pPr>
          </w:p>
          <w:p>
            <w:pPr>
              <w:widowControl w:val="0"/>
              <w:adjustRightInd w:val="0"/>
              <w:snapToGrid w:val="0"/>
              <w:ind w:right="420" w:rightChars="200"/>
              <w:jc w:val="right"/>
              <w:rPr>
                <w:rFonts w:ascii="仿宋_GB2312" w:hAnsi="仿宋_GB2312" w:eastAsia="仿宋_GB2312"/>
                <w:sz w:val="24"/>
                <w:szCs w:val="24"/>
              </w:rPr>
            </w:pP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270" w:hRule="atLeast"/>
          <w:jc w:val="center"/>
        </w:trPr>
        <w:tc>
          <w:tcPr>
            <w:tcW w:w="2028"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推荐单位</w:t>
            </w:r>
          </w:p>
          <w:p>
            <w:pPr>
              <w:jc w:val="center"/>
              <w:rPr>
                <w:rFonts w:ascii="仿宋_GB2312" w:hAnsi="仿宋_GB2312" w:eastAsia="仿宋_GB2312"/>
                <w:sz w:val="24"/>
                <w:szCs w:val="24"/>
              </w:rPr>
            </w:pPr>
            <w:r>
              <w:rPr>
                <w:rFonts w:hint="eastAsia" w:ascii="仿宋_GB2312" w:hAnsi="仿宋_GB2312" w:eastAsia="仿宋_GB2312" w:cs="仿宋_GB2312"/>
                <w:sz w:val="24"/>
                <w:szCs w:val="24"/>
              </w:rPr>
              <w:t>意见</w:t>
            </w:r>
          </w:p>
        </w:tc>
        <w:tc>
          <w:tcPr>
            <w:tcW w:w="8115" w:type="dxa"/>
            <w:gridSpan w:val="9"/>
            <w:vAlign w:val="center"/>
          </w:tcPr>
          <w:p>
            <w:pPr>
              <w:spacing w:line="560" w:lineRule="exact"/>
              <w:ind w:firstLine="480" w:firstLineChars="200"/>
              <w:jc w:val="left"/>
              <w:rPr>
                <w:rFonts w:ascii="仿宋_GB2312" w:hAnsi="仿宋_GB2312" w:eastAsia="仿宋_GB2312"/>
                <w:sz w:val="24"/>
                <w:szCs w:val="24"/>
              </w:rPr>
            </w:pPr>
            <w:r>
              <w:rPr>
                <w:rFonts w:hint="eastAsia" w:ascii="仿宋_GB2312" w:hAnsi="仿宋_GB2312" w:eastAsia="仿宋_GB2312" w:cs="仿宋_GB2312"/>
                <w:sz w:val="24"/>
                <w:szCs w:val="24"/>
              </w:rPr>
              <w:t>经审查，由</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（推荐单位）推荐的</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代表队科学实验展演内容无导向性及科学性错误，选手无科研诚信问题。</w:t>
            </w:r>
          </w:p>
          <w:p>
            <w:pPr>
              <w:spacing w:line="560" w:lineRule="exact"/>
              <w:ind w:firstLine="4800" w:firstLineChars="2000"/>
              <w:jc w:val="left"/>
              <w:rPr>
                <w:rFonts w:ascii="仿宋_GB2312" w:hAnsi="仿宋_GB2312" w:eastAsia="仿宋_GB2312"/>
                <w:sz w:val="24"/>
                <w:szCs w:val="24"/>
              </w:rPr>
            </w:pPr>
            <w:r>
              <w:rPr>
                <w:rFonts w:hint="eastAsia" w:ascii="仿宋_GB2312" w:hAnsi="仿宋_GB2312" w:eastAsia="仿宋_GB2312" w:cs="仿宋_GB2312"/>
                <w:sz w:val="24"/>
                <w:szCs w:val="24"/>
              </w:rPr>
              <w:t>同意推荐。</w:t>
            </w:r>
          </w:p>
          <w:p>
            <w:pPr>
              <w:spacing w:line="560" w:lineRule="exact"/>
              <w:ind w:firstLine="4800" w:firstLineChars="2000"/>
              <w:jc w:val="left"/>
              <w:rPr>
                <w:rFonts w:ascii="仿宋_GB2312" w:hAnsi="仿宋_GB2312" w:eastAsia="仿宋_GB2312"/>
                <w:sz w:val="24"/>
                <w:szCs w:val="24"/>
              </w:rPr>
            </w:pPr>
          </w:p>
          <w:p>
            <w:pPr>
              <w:spacing w:line="560" w:lineRule="exact"/>
              <w:ind w:firstLine="4800" w:firstLineChars="2000"/>
              <w:jc w:val="left"/>
              <w:rPr>
                <w:rFonts w:ascii="仿宋_GB2312" w:hAnsi="仿宋_GB2312" w:eastAsia="仿宋_GB2312"/>
                <w:sz w:val="24"/>
                <w:szCs w:val="24"/>
              </w:rPr>
            </w:pPr>
            <w:r>
              <w:rPr>
                <w:rFonts w:hint="eastAsia" w:ascii="仿宋_GB2312" w:hAnsi="仿宋_GB2312" w:eastAsia="仿宋_GB2312" w:cs="仿宋_GB2312"/>
                <w:sz w:val="24"/>
                <w:szCs w:val="24"/>
              </w:rPr>
              <w:t>推荐单位：（盖章）</w:t>
            </w:r>
          </w:p>
          <w:p>
            <w:pPr>
              <w:spacing w:line="560" w:lineRule="exact"/>
              <w:ind w:firstLine="4800" w:firstLineChars="2000"/>
              <w:jc w:val="left"/>
              <w:rPr>
                <w:rFonts w:ascii="仿宋_GB2312" w:hAnsi="仿宋_GB2312" w:eastAsia="仿宋_GB2312"/>
                <w:sz w:val="24"/>
                <w:szCs w:val="24"/>
              </w:rPr>
            </w:pPr>
          </w:p>
          <w:p>
            <w:pPr>
              <w:spacing w:line="560" w:lineRule="exact"/>
              <w:ind w:firstLine="4800" w:firstLineChars="2000"/>
              <w:jc w:val="left"/>
              <w:rPr>
                <w:rFonts w:ascii="仿宋_GB2312" w:hAnsi="仿宋_GB2312" w:eastAsia="仿宋_GB2312"/>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2028"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备</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注</w:t>
            </w:r>
          </w:p>
        </w:tc>
        <w:tc>
          <w:tcPr>
            <w:tcW w:w="8115" w:type="dxa"/>
            <w:gridSpan w:val="9"/>
            <w:vAlign w:val="center"/>
          </w:tcPr>
          <w:p>
            <w:pPr>
              <w:spacing w:line="560" w:lineRule="exact"/>
              <w:rPr>
                <w:rFonts w:ascii="仿宋_GB2312" w:hAnsi="仿宋_GB2312" w:eastAsia="仿宋_GB2312"/>
                <w:sz w:val="24"/>
                <w:szCs w:val="24"/>
              </w:rPr>
            </w:pPr>
            <w:r>
              <w:rPr>
                <w:rFonts w:hint="eastAsia" w:ascii="仿宋_GB2312" w:hAnsi="仿宋_GB2312" w:eastAsia="仿宋_GB2312" w:cs="仿宋_GB2312"/>
                <w:sz w:val="24"/>
                <w:szCs w:val="24"/>
              </w:rPr>
              <w:t>实验所需的服装、道具、多媒体等由代表队自备。</w:t>
            </w:r>
          </w:p>
          <w:p>
            <w:pPr>
              <w:spacing w:line="560" w:lineRule="exact"/>
              <w:rPr>
                <w:rFonts w:ascii="仿宋_GB2312" w:hAnsi="仿宋_GB2312" w:eastAsia="仿宋_GB2312"/>
              </w:rPr>
            </w:pPr>
            <w:r>
              <w:rPr>
                <w:rFonts w:hint="eastAsia" w:ascii="仿宋_GB2312" w:hAnsi="仿宋_GB2312" w:eastAsia="仿宋_GB2312" w:cs="仿宋_GB2312"/>
                <w:sz w:val="24"/>
                <w:szCs w:val="24"/>
              </w:rPr>
              <w:t>上报此报名表，视为代表队已阅读有关规则，承诺遵守有关规定，并且服从主办方的最终决定，个人资料填报真实、准确无误。</w:t>
            </w:r>
          </w:p>
        </w:tc>
      </w:tr>
    </w:tbl>
    <w:p>
      <w:pPr>
        <w:spacing w:line="540" w:lineRule="exact"/>
        <w:ind w:left="67" w:right="45"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备注：</w:t>
      </w:r>
    </w:p>
    <w:p>
      <w:pPr>
        <w:spacing w:line="540" w:lineRule="exact"/>
        <w:ind w:left="67" w:right="45" w:firstLine="544" w:firstLineChars="200"/>
        <w:rPr>
          <w:rFonts w:ascii="仿宋_GB2312" w:hAnsi="仿宋_GB2312" w:eastAsia="仿宋_GB2312"/>
          <w:color w:val="1B1B1B"/>
          <w:spacing w:val="-4"/>
          <w:sz w:val="28"/>
          <w:szCs w:val="28"/>
        </w:rPr>
      </w:pPr>
      <w:r>
        <w:rPr>
          <w:rFonts w:ascii="仿宋_GB2312" w:hAnsi="仿宋_GB2312" w:eastAsia="仿宋_GB2312" w:cs="仿宋_GB2312"/>
          <w:color w:val="1B1B1B"/>
          <w:spacing w:val="-4"/>
          <w:sz w:val="28"/>
          <w:szCs w:val="28"/>
        </w:rPr>
        <w:t>1.</w:t>
      </w:r>
      <w:r>
        <w:rPr>
          <w:rFonts w:hint="eastAsia" w:ascii="仿宋_GB2312" w:hAnsi="仿宋_GB2312" w:eastAsia="仿宋_GB2312" w:cs="仿宋_GB2312"/>
          <w:color w:val="1B1B1B"/>
          <w:spacing w:val="-4"/>
          <w:sz w:val="28"/>
          <w:szCs w:val="28"/>
        </w:rPr>
        <w:t>承诺及授权栏须代表队选手本人签字，如需代签，必须提供本人的明确书面授权，不得私自代签，一经发现，取消参赛资格。</w:t>
      </w:r>
    </w:p>
    <w:p>
      <w:pPr>
        <w:wordWrap w:val="0"/>
        <w:spacing w:line="540" w:lineRule="exact"/>
        <w:ind w:left="68" w:right="45" w:firstLine="544" w:firstLineChars="200"/>
        <w:rPr>
          <w:rFonts w:ascii="仿宋_GB2312" w:hAnsi="仿宋_GB2312" w:eastAsia="仿宋_GB2312"/>
          <w:color w:val="1B1B1B"/>
          <w:spacing w:val="-4"/>
          <w:sz w:val="28"/>
          <w:szCs w:val="28"/>
        </w:rPr>
      </w:pPr>
      <w:r>
        <w:rPr>
          <w:rFonts w:ascii="仿宋_GB2312" w:hAnsi="仿宋_GB2312" w:eastAsia="仿宋_GB2312" w:cs="仿宋_GB2312"/>
          <w:color w:val="1B1B1B"/>
          <w:spacing w:val="-4"/>
          <w:sz w:val="28"/>
          <w:szCs w:val="28"/>
        </w:rPr>
        <w:t>2.</w:t>
      </w:r>
      <w:r>
        <w:rPr>
          <w:rFonts w:hint="eastAsia" w:ascii="仿宋_GB2312" w:hAnsi="仿宋_GB2312" w:eastAsia="仿宋_GB2312" w:cs="仿宋_GB2312"/>
          <w:color w:val="1B1B1B"/>
          <w:spacing w:val="-4"/>
          <w:sz w:val="28"/>
          <w:szCs w:val="28"/>
        </w:rPr>
        <w:t>请于</w:t>
      </w:r>
      <w:r>
        <w:rPr>
          <w:rFonts w:ascii="仿宋_GB2312" w:hAnsi="仿宋_GB2312" w:eastAsia="仿宋_GB2312" w:cs="仿宋_GB2312"/>
          <w:b/>
          <w:bCs/>
          <w:color w:val="1B1B1B"/>
          <w:spacing w:val="-4"/>
          <w:sz w:val="28"/>
          <w:szCs w:val="28"/>
        </w:rPr>
        <w:t>2024</w:t>
      </w:r>
      <w:r>
        <w:rPr>
          <w:rFonts w:hint="eastAsia" w:ascii="仿宋_GB2312" w:hAnsi="仿宋_GB2312" w:eastAsia="仿宋_GB2312" w:cs="仿宋_GB2312"/>
          <w:b/>
          <w:bCs/>
          <w:color w:val="1B1B1B"/>
          <w:spacing w:val="-4"/>
          <w:sz w:val="28"/>
          <w:szCs w:val="28"/>
        </w:rPr>
        <w:t>年</w:t>
      </w:r>
      <w:r>
        <w:rPr>
          <w:rFonts w:ascii="仿宋_GB2312" w:hAnsi="仿宋_GB2312" w:eastAsia="仿宋_GB2312" w:cs="仿宋_GB2312"/>
          <w:b/>
          <w:bCs/>
          <w:color w:val="1B1B1B"/>
          <w:spacing w:val="-4"/>
          <w:sz w:val="28"/>
          <w:szCs w:val="28"/>
        </w:rPr>
        <w:t>9</w:t>
      </w:r>
      <w:r>
        <w:rPr>
          <w:rFonts w:hint="eastAsia" w:ascii="仿宋_GB2312" w:hAnsi="仿宋_GB2312" w:eastAsia="仿宋_GB2312" w:cs="仿宋_GB2312"/>
          <w:b/>
          <w:bCs/>
          <w:color w:val="1B1B1B"/>
          <w:spacing w:val="-4"/>
          <w:sz w:val="28"/>
          <w:szCs w:val="28"/>
        </w:rPr>
        <w:t>月</w:t>
      </w:r>
      <w:r>
        <w:rPr>
          <w:rFonts w:ascii="仿宋_GB2312" w:hAnsi="仿宋_GB2312" w:eastAsia="仿宋_GB2312" w:cs="仿宋_GB2312"/>
          <w:b/>
          <w:bCs/>
          <w:color w:val="1B1B1B"/>
          <w:spacing w:val="-4"/>
          <w:sz w:val="28"/>
          <w:szCs w:val="28"/>
        </w:rPr>
        <w:t>6</w:t>
      </w:r>
      <w:r>
        <w:rPr>
          <w:rFonts w:hint="eastAsia" w:ascii="仿宋_GB2312" w:hAnsi="仿宋_GB2312" w:eastAsia="仿宋_GB2312" w:cs="仿宋_GB2312"/>
          <w:b/>
          <w:bCs/>
          <w:color w:val="1B1B1B"/>
          <w:spacing w:val="-4"/>
          <w:sz w:val="28"/>
          <w:szCs w:val="28"/>
        </w:rPr>
        <w:t>日前</w:t>
      </w:r>
      <w:r>
        <w:rPr>
          <w:rFonts w:hint="eastAsia" w:ascii="仿宋_GB2312" w:hAnsi="仿宋_GB2312" w:eastAsia="仿宋_GB2312" w:cs="仿宋_GB2312"/>
          <w:color w:val="1B1B1B"/>
          <w:spacing w:val="-4"/>
          <w:sz w:val="28"/>
          <w:szCs w:val="28"/>
        </w:rPr>
        <w:t>将此表电子版、扫描件、</w:t>
      </w:r>
      <w:r>
        <w:rPr>
          <w:rFonts w:hint="eastAsia" w:ascii="仿宋_GB2312" w:hAnsi="仿宋_GB2312" w:eastAsia="仿宋_GB2312" w:cs="仿宋_GB2312"/>
          <w:sz w:val="28"/>
          <w:szCs w:val="28"/>
        </w:rPr>
        <w:t>展演视频样片、展演所需</w:t>
      </w:r>
      <w:r>
        <w:rPr>
          <w:rFonts w:ascii="仿宋_GB2312" w:hAnsi="仿宋_GB2312" w:eastAsia="仿宋_GB2312" w:cs="仿宋_GB2312"/>
          <w:sz w:val="28"/>
          <w:szCs w:val="28"/>
        </w:rPr>
        <w:t>PPT</w:t>
      </w:r>
      <w:r>
        <w:rPr>
          <w:rFonts w:hint="eastAsia" w:ascii="仿宋_GB2312" w:hAnsi="仿宋_GB2312" w:eastAsia="仿宋_GB2312" w:cs="仿宋_GB2312"/>
          <w:sz w:val="28"/>
          <w:szCs w:val="28"/>
        </w:rPr>
        <w:t>、代表队介绍视频</w:t>
      </w:r>
      <w:r>
        <w:rPr>
          <w:rFonts w:hint="eastAsia" w:ascii="仿宋_GB2312" w:hAnsi="仿宋_GB2312" w:eastAsia="仿宋_GB2312" w:cs="仿宋_GB2312"/>
          <w:color w:val="1B1B1B"/>
          <w:spacing w:val="-4"/>
          <w:sz w:val="28"/>
          <w:szCs w:val="28"/>
        </w:rPr>
        <w:t>发送至邮箱</w:t>
      </w:r>
      <w:r>
        <w:rPr>
          <w:rFonts w:ascii="仿宋_GB2312" w:hAnsi="仿宋_GB2312" w:eastAsia="仿宋_GB2312" w:cs="仿宋_GB2312"/>
          <w:sz w:val="28"/>
          <w:szCs w:val="28"/>
        </w:rPr>
        <w:t>kepumail@kjt.fujian.gov.cn</w:t>
      </w:r>
      <w:r>
        <w:rPr>
          <w:rFonts w:hint="eastAsia" w:ascii="仿宋_GB2312" w:hAnsi="仿宋_GB2312" w:eastAsia="仿宋_GB2312" w:cs="仿宋_GB2312"/>
          <w:color w:val="1B1B1B"/>
          <w:spacing w:val="-4"/>
          <w:sz w:val="28"/>
          <w:szCs w:val="28"/>
        </w:rPr>
        <w:t>，并将原件邮寄至福建省对外科技交流中心（地址：福州市湖东路</w:t>
      </w:r>
      <w:r>
        <w:rPr>
          <w:rFonts w:ascii="仿宋_GB2312" w:hAnsi="仿宋_GB2312" w:eastAsia="仿宋_GB2312" w:cs="仿宋_GB2312"/>
          <w:color w:val="1B1B1B"/>
          <w:spacing w:val="-4"/>
          <w:sz w:val="28"/>
          <w:szCs w:val="28"/>
        </w:rPr>
        <w:t>7</w:t>
      </w:r>
      <w:r>
        <w:rPr>
          <w:rFonts w:hint="eastAsia" w:ascii="仿宋_GB2312" w:hAnsi="仿宋_GB2312" w:eastAsia="仿宋_GB2312" w:cs="仿宋_GB2312"/>
          <w:color w:val="1B1B1B"/>
          <w:spacing w:val="-4"/>
          <w:sz w:val="28"/>
          <w:szCs w:val="28"/>
        </w:rPr>
        <w:t>号</w:t>
      </w:r>
      <w:r>
        <w:rPr>
          <w:rFonts w:ascii="仿宋_GB2312" w:hAnsi="仿宋_GB2312" w:eastAsia="仿宋_GB2312" w:cs="仿宋_GB2312"/>
          <w:color w:val="1B1B1B"/>
          <w:spacing w:val="-4"/>
          <w:sz w:val="28"/>
          <w:szCs w:val="28"/>
        </w:rPr>
        <w:t>4</w:t>
      </w:r>
      <w:r>
        <w:rPr>
          <w:rFonts w:hint="eastAsia" w:ascii="仿宋_GB2312" w:hAnsi="仿宋_GB2312" w:eastAsia="仿宋_GB2312" w:cs="仿宋_GB2312"/>
          <w:color w:val="1B1B1B"/>
          <w:spacing w:val="-4"/>
          <w:sz w:val="28"/>
          <w:szCs w:val="28"/>
        </w:rPr>
        <w:t>楼，邮编：</w:t>
      </w:r>
      <w:r>
        <w:rPr>
          <w:rFonts w:ascii="仿宋_GB2312" w:hAnsi="仿宋_GB2312" w:eastAsia="仿宋_GB2312" w:cs="仿宋_GB2312"/>
          <w:color w:val="1B1B1B"/>
          <w:spacing w:val="-4"/>
          <w:sz w:val="28"/>
          <w:szCs w:val="28"/>
        </w:rPr>
        <w:t>350003</w:t>
      </w:r>
      <w:r>
        <w:rPr>
          <w:rFonts w:hint="eastAsia" w:ascii="仿宋_GB2312" w:hAnsi="仿宋_GB2312" w:eastAsia="仿宋_GB2312" w:cs="仿宋_GB2312"/>
          <w:color w:val="1B1B1B"/>
          <w:spacing w:val="-4"/>
          <w:sz w:val="28"/>
          <w:szCs w:val="28"/>
        </w:rPr>
        <w:t>）。</w:t>
      </w:r>
    </w:p>
    <w:p>
      <w:pPr>
        <w:widowControl w:val="0"/>
        <w:spacing w:line="600" w:lineRule="exact"/>
        <w:ind w:firstLine="544" w:firstLineChars="200"/>
        <w:rPr>
          <w:rFonts w:ascii="黑体" w:hAnsi="黑体" w:eastAsia="黑体"/>
          <w:color w:val="000000"/>
          <w:kern w:val="0"/>
          <w:sz w:val="28"/>
          <w:szCs w:val="28"/>
        </w:rPr>
      </w:pPr>
      <w:r>
        <w:rPr>
          <w:rFonts w:ascii="仿宋_GB2312" w:hAnsi="仿宋_GB2312" w:eastAsia="仿宋_GB2312" w:cs="仿宋_GB2312"/>
          <w:color w:val="1B1B1B"/>
          <w:spacing w:val="-4"/>
          <w:sz w:val="28"/>
          <w:szCs w:val="28"/>
        </w:rPr>
        <w:t>3.</w:t>
      </w:r>
      <w:r>
        <w:rPr>
          <w:rFonts w:hint="eastAsia" w:ascii="仿宋_GB2312" w:hAnsi="仿宋_GB2312" w:eastAsia="仿宋_GB2312" w:cs="仿宋_GB2312"/>
          <w:color w:val="1B1B1B"/>
          <w:spacing w:val="-4"/>
          <w:sz w:val="28"/>
          <w:szCs w:val="28"/>
        </w:rPr>
        <w:t>推荐单位必须是设区市（含平潭综合实验区）的科技行政管理部门、省直有关部门、中央驻闽有关单位、本科高校</w:t>
      </w:r>
      <w:r>
        <w:rPr>
          <w:rFonts w:hint="eastAsia" w:ascii="仿宋_GB2312" w:hAnsi="仿宋_GB2312" w:eastAsia="仿宋_GB2312" w:cs="仿宋_GB2312"/>
          <w:spacing w:val="-20"/>
          <w:sz w:val="28"/>
          <w:szCs w:val="28"/>
        </w:rPr>
        <w:t>。</w:t>
      </w:r>
    </w:p>
    <w:p/>
    <w:sectPr>
      <w:pgSz w:w="11906" w:h="16838"/>
      <w:pgMar w:top="1701" w:right="1746" w:bottom="1559"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ZTY1OTZhNmQxMDQ3MTNlMjAzNTdhNGQ4NTZmMTIifQ=="/>
  </w:docVars>
  <w:rsids>
    <w:rsidRoot w:val="26C07751"/>
    <w:rsid w:val="26C07751"/>
    <w:rsid w:val="464E7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next w:val="1"/>
    <w:semiHidden/>
    <w:qFormat/>
    <w:uiPriority w:val="99"/>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99"/>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2024-08-05T07:06:00Z</dcterms:created>
  <dc:creator>章鱼哥</dc:creator>
  <cp:lastModifiedBy>章鱼哥</cp:lastModifiedBy>
  <dcterms:modified xsi:type="dcterms:W3CDTF">2024-08-05T07:09:45Z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B6C05296F9A3425AB458CF20607A44C2_11</vt:lpwstr>
  </property>
</Properties>
</file>