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bCs/>
          <w:color w:val="000000"/>
          <w:sz w:val="32"/>
          <w:szCs w:val="32"/>
        </w:rPr>
        <w:t>附件1</w:t>
      </w:r>
    </w:p>
    <w:p>
      <w:pPr>
        <w:snapToGrid w:val="0"/>
        <w:spacing w:line="4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泉州市科技特派员团队（法人）人才技术需求表</w:t>
      </w:r>
    </w:p>
    <w:tbl>
      <w:tblPr>
        <w:tblStyle w:val="5"/>
        <w:tblpPr w:leftFromText="180" w:rightFromText="180" w:vertAnchor="text" w:horzAnchor="page" w:tblpX="1710" w:tblpY="4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020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提出需求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人才技术需求内容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鲤城区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发展新材料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机械制造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电子信息等产业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制造、新材料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电子信息等高新产业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洛江区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开展林果花草品种创新及产业提升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做强石油化工、新材料等主导产业，培育特色农业产业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晋江市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提升新材料、智能制造、食品加工、健康医疗等主导产业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石狮市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聚力纺织服装、机械装备和食品药品三大传统产业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南安市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做强石材、水暖厨卫优势产业，发展特色农业产业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惠安县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发展石雕石材工艺、水产养殖加工等主导产业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安溪县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Lines="0" w:beforeAutospacing="0" w:after="60" w:afterLines="0" w:afterAutospacing="0" w:line="330" w:lineRule="atLeas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</w:rPr>
              <w:t>推动“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eastAsia="zh-CN"/>
              </w:rPr>
              <w:t>一叶五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</w:rPr>
              <w:t>金四银”特色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</w:rPr>
              <w:t>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永春县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做大香、醋、瓷三大有根产业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芦柑、茶传统产业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德化县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做强陶瓷优势产业，提升“三黑”“三黄”“三白”等特色农业产业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泉州市开发区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发展纺织鞋服和电子信息、机械制造、医药食品等主导产业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泉州台商投资区</w:t>
            </w:r>
          </w:p>
        </w:tc>
        <w:tc>
          <w:tcPr>
            <w:tcW w:w="637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智能制造、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、生物医疗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等高新产业，培育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特色农业产业</w:t>
            </w:r>
          </w:p>
        </w:tc>
      </w:tr>
    </w:tbl>
    <w:p>
      <w:pPr>
        <w:pStyle w:val="3"/>
        <w:rPr>
          <w:rFonts w:hint="eastAsia" w:ascii="黑体" w:hAnsi="宋体" w:eastAsia="黑体" w:cs="Times New Roman"/>
          <w:bCs/>
          <w:color w:val="000000"/>
          <w:sz w:val="32"/>
          <w:szCs w:val="32"/>
        </w:rPr>
      </w:pPr>
    </w:p>
    <w:p>
      <w:pPr>
        <w:pStyle w:val="3"/>
        <w:rPr>
          <w:rFonts w:hint="eastAsia" w:ascii="黑体" w:hAnsi="宋体" w:eastAsia="黑体" w:cs="Times New Roman"/>
          <w:bCs/>
          <w:color w:val="000000"/>
          <w:sz w:val="32"/>
          <w:szCs w:val="32"/>
        </w:rPr>
      </w:pPr>
    </w:p>
    <w:p>
      <w:pPr>
        <w:pStyle w:val="3"/>
        <w:rPr>
          <w:rFonts w:hint="eastAsia" w:ascii="黑体" w:hAnsi="宋体" w:eastAsia="黑体" w:cs="Times New Roman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283287-683D-4109-958B-5C3416C72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D8195D-2236-4221-A566-64549670B7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E672AD-374A-4EC1-87BE-09BF5B0A47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E8689A7-9872-4FFB-B60D-47E42718B4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76077CF"/>
    <w:rsid w:val="176077CF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2024-05-13T09:58:00Z</dcterms:created>
  <dc:creator>章鱼哥</dc:creator>
  <cp:lastModifiedBy>章鱼哥</cp:lastModifiedBy>
  <dcterms:modified xsi:type="dcterms:W3CDTF">2024-05-13T09:59:08Z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AB50B87C4082446A806A3B73D471FE83_11</vt:lpwstr>
  </property>
</Properties>
</file>